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EB7F14" w14:textId="5FB97C7B" w:rsidR="00C15D01" w:rsidRPr="002C6D86" w:rsidRDefault="00C15D01">
      <w:pPr>
        <w:rPr>
          <w:rFonts w:ascii="Arial Narrow" w:hAnsi="Arial Narrow"/>
        </w:rPr>
      </w:pPr>
    </w:p>
    <w:p w14:paraId="4776FE0D" w14:textId="687D218C" w:rsidR="002C6D86" w:rsidRPr="002D42B2" w:rsidRDefault="002C6D86">
      <w:pPr>
        <w:rPr>
          <w:rFonts w:ascii="Arial Narrow" w:hAnsi="Arial Narrow"/>
          <w:sz w:val="16"/>
          <w:szCs w:val="16"/>
        </w:rPr>
      </w:pPr>
    </w:p>
    <w:p w14:paraId="7396E47F" w14:textId="01E23505" w:rsidR="00A1484C" w:rsidRDefault="00A1484C" w:rsidP="00C83955">
      <w:pPr>
        <w:rPr>
          <w:rFonts w:ascii="Arial" w:hAnsi="Arial" w:cs="Arial"/>
          <w:sz w:val="18"/>
          <w:szCs w:val="18"/>
        </w:rPr>
      </w:pPr>
    </w:p>
    <w:p w14:paraId="3AFD261E" w14:textId="7F326B2B" w:rsidR="00C83955" w:rsidRPr="00A1484C" w:rsidRDefault="002C6D86" w:rsidP="00C83955">
      <w:pPr>
        <w:rPr>
          <w:rFonts w:ascii="Arial" w:hAnsi="Arial" w:cs="Arial"/>
          <w:sz w:val="18"/>
          <w:szCs w:val="18"/>
        </w:rPr>
      </w:pPr>
      <w:r w:rsidRPr="00A1484C">
        <w:rPr>
          <w:rFonts w:ascii="Arial" w:hAnsi="Arial" w:cs="Arial"/>
          <w:sz w:val="18"/>
          <w:szCs w:val="18"/>
        </w:rPr>
        <w:t xml:space="preserve">FOR IMMEDIATE RELEASE: </w:t>
      </w:r>
      <w:r w:rsidR="00EF487D" w:rsidRPr="00A1484C">
        <w:rPr>
          <w:rFonts w:ascii="Arial" w:hAnsi="Arial" w:cs="Arial"/>
          <w:sz w:val="18"/>
          <w:szCs w:val="18"/>
        </w:rPr>
        <w:tab/>
      </w:r>
      <w:r w:rsidR="00EF487D" w:rsidRPr="00A1484C">
        <w:rPr>
          <w:rFonts w:ascii="Arial" w:hAnsi="Arial" w:cs="Arial"/>
          <w:sz w:val="18"/>
          <w:szCs w:val="18"/>
        </w:rPr>
        <w:tab/>
      </w:r>
      <w:r w:rsidR="00EF487D" w:rsidRPr="00A1484C">
        <w:rPr>
          <w:rFonts w:ascii="Arial" w:hAnsi="Arial" w:cs="Arial"/>
          <w:sz w:val="18"/>
          <w:szCs w:val="18"/>
        </w:rPr>
        <w:tab/>
      </w:r>
      <w:r w:rsidR="00EF487D" w:rsidRPr="00A1484C">
        <w:rPr>
          <w:rFonts w:ascii="Arial" w:hAnsi="Arial" w:cs="Arial"/>
          <w:sz w:val="18"/>
          <w:szCs w:val="18"/>
        </w:rPr>
        <w:tab/>
      </w:r>
      <w:r w:rsidRPr="00A1484C">
        <w:rPr>
          <w:rFonts w:ascii="Arial" w:hAnsi="Arial" w:cs="Arial"/>
          <w:sz w:val="18"/>
          <w:szCs w:val="18"/>
        </w:rPr>
        <w:t>CONTACT</w:t>
      </w:r>
      <w:r w:rsidRPr="00A1484C">
        <w:rPr>
          <w:rFonts w:ascii="Arial" w:hAnsi="Arial" w:cs="Arial"/>
          <w:color w:val="000000"/>
          <w:sz w:val="18"/>
          <w:szCs w:val="18"/>
        </w:rPr>
        <w:t xml:space="preserve">: </w:t>
      </w:r>
      <w:r w:rsidR="001C296F" w:rsidRPr="00A1484C">
        <w:rPr>
          <w:rFonts w:ascii="Arial" w:hAnsi="Arial" w:cs="Arial"/>
          <w:color w:val="000000"/>
          <w:sz w:val="18"/>
          <w:szCs w:val="18"/>
        </w:rPr>
        <w:t xml:space="preserve">   </w:t>
      </w:r>
      <w:r w:rsidR="004D34C2" w:rsidRPr="00A1484C">
        <w:rPr>
          <w:rFonts w:ascii="Arial" w:hAnsi="Arial" w:cs="Arial"/>
          <w:color w:val="000000"/>
          <w:sz w:val="18"/>
          <w:szCs w:val="18"/>
        </w:rPr>
        <w:t>Rebecca</w:t>
      </w:r>
      <w:r w:rsidR="00216743" w:rsidRPr="00A1484C">
        <w:rPr>
          <w:rFonts w:ascii="Arial" w:hAnsi="Arial" w:cs="Arial"/>
          <w:color w:val="000000"/>
          <w:sz w:val="18"/>
          <w:szCs w:val="18"/>
        </w:rPr>
        <w:t xml:space="preserve"> O’Day</w:t>
      </w:r>
      <w:proofErr w:type="gramStart"/>
      <w:r w:rsidR="002D42B2" w:rsidRPr="00A1484C">
        <w:rPr>
          <w:rFonts w:ascii="Arial" w:hAnsi="Arial" w:cs="Arial"/>
          <w:color w:val="000000"/>
          <w:sz w:val="18"/>
          <w:szCs w:val="18"/>
        </w:rPr>
        <w:t xml:space="preserve">,  </w:t>
      </w:r>
      <w:proofErr w:type="gramEnd"/>
      <w:hyperlink r:id="rId7" w:history="1">
        <w:r w:rsidR="00C83955" w:rsidRPr="00A1484C">
          <w:rPr>
            <w:rStyle w:val="Hyperlink"/>
            <w:rFonts w:ascii="Arial" w:hAnsi="Arial" w:cs="Arial"/>
            <w:sz w:val="18"/>
            <w:szCs w:val="18"/>
          </w:rPr>
          <w:t>roday@qats.com</w:t>
        </w:r>
      </w:hyperlink>
    </w:p>
    <w:p w14:paraId="1CAC2E3C" w14:textId="609C3909" w:rsidR="00C83955" w:rsidRDefault="00C83955" w:rsidP="00C83955">
      <w:pPr>
        <w:rPr>
          <w:rFonts w:ascii="Tw Cen MT Condensed" w:hAnsi="Tw Cen MT Condensed"/>
        </w:rPr>
      </w:pPr>
    </w:p>
    <w:p w14:paraId="7E1269D6" w14:textId="4EA0ACDA" w:rsidR="003E7077" w:rsidRPr="00236669" w:rsidRDefault="003E7077" w:rsidP="00C83955">
      <w:pPr>
        <w:jc w:val="center"/>
        <w:rPr>
          <w:rFonts w:ascii="Arial" w:hAnsi="Arial" w:cs="Arial"/>
          <w:b/>
          <w:bCs/>
          <w:sz w:val="28"/>
          <w:szCs w:val="28"/>
        </w:rPr>
      </w:pPr>
    </w:p>
    <w:p w14:paraId="3F1FF11E" w14:textId="58F0AE85" w:rsidR="00D3752F" w:rsidRPr="002848C8" w:rsidRDefault="00D3752F" w:rsidP="00B75A7E">
      <w:pPr>
        <w:jc w:val="center"/>
        <w:rPr>
          <w:rFonts w:ascii="Arial" w:hAnsi="Arial" w:cs="Arial"/>
          <w:b/>
          <w:bCs/>
          <w:color w:val="000000" w:themeColor="text1"/>
          <w:sz w:val="44"/>
          <w:szCs w:val="44"/>
        </w:rPr>
      </w:pPr>
      <w:r w:rsidRPr="002848C8">
        <w:rPr>
          <w:rFonts w:ascii="Arial" w:hAnsi="Arial" w:cs="Arial"/>
          <w:b/>
          <w:bCs/>
          <w:color w:val="000000" w:themeColor="text1"/>
          <w:sz w:val="44"/>
          <w:szCs w:val="44"/>
        </w:rPr>
        <w:t>Ultra-</w:t>
      </w:r>
      <w:r w:rsidR="000B10D2" w:rsidRPr="002848C8">
        <w:rPr>
          <w:rFonts w:ascii="Arial" w:hAnsi="Arial" w:cs="Arial"/>
          <w:b/>
          <w:bCs/>
          <w:color w:val="000000" w:themeColor="text1"/>
          <w:sz w:val="44"/>
          <w:szCs w:val="44"/>
        </w:rPr>
        <w:t>Low Temperature</w:t>
      </w:r>
      <w:r w:rsidRPr="002848C8">
        <w:rPr>
          <w:rFonts w:ascii="Arial" w:hAnsi="Arial" w:cs="Arial"/>
          <w:b/>
          <w:bCs/>
          <w:color w:val="000000" w:themeColor="text1"/>
          <w:sz w:val="44"/>
          <w:szCs w:val="44"/>
        </w:rPr>
        <w:t xml:space="preserve"> Freezers for </w:t>
      </w:r>
      <w:r w:rsidR="00B75A7E">
        <w:rPr>
          <w:rFonts w:ascii="Arial" w:hAnsi="Arial" w:cs="Arial"/>
          <w:b/>
          <w:bCs/>
          <w:color w:val="000000" w:themeColor="text1"/>
          <w:sz w:val="44"/>
          <w:szCs w:val="44"/>
        </w:rPr>
        <w:t xml:space="preserve">   </w:t>
      </w:r>
      <w:r w:rsidR="002848C8" w:rsidRPr="002848C8">
        <w:rPr>
          <w:rFonts w:ascii="Arial" w:hAnsi="Arial" w:cs="Arial"/>
          <w:b/>
          <w:bCs/>
          <w:color w:val="000000" w:themeColor="text1"/>
          <w:sz w:val="44"/>
          <w:szCs w:val="44"/>
        </w:rPr>
        <w:t>Vaccine and L</w:t>
      </w:r>
      <w:r w:rsidRPr="002848C8">
        <w:rPr>
          <w:rFonts w:ascii="Arial" w:hAnsi="Arial" w:cs="Arial"/>
          <w:b/>
          <w:bCs/>
          <w:color w:val="000000" w:themeColor="text1"/>
          <w:sz w:val="44"/>
          <w:szCs w:val="44"/>
        </w:rPr>
        <w:t>aboratory Cold Storage</w:t>
      </w:r>
      <w:r w:rsidR="002848C8">
        <w:rPr>
          <w:rFonts w:ascii="Arial" w:hAnsi="Arial" w:cs="Arial"/>
          <w:b/>
          <w:bCs/>
          <w:color w:val="000000" w:themeColor="text1"/>
          <w:sz w:val="44"/>
          <w:szCs w:val="44"/>
        </w:rPr>
        <w:t xml:space="preserve"> Introduced by ATS</w:t>
      </w:r>
    </w:p>
    <w:p w14:paraId="1D1CDD56" w14:textId="347A4CB9" w:rsidR="00C83955" w:rsidRPr="00C83955" w:rsidRDefault="00B75A7E" w:rsidP="00C83955">
      <w:pPr>
        <w:jc w:val="center"/>
        <w:rPr>
          <w:rFonts w:ascii="Tw Cen MT Condensed" w:hAnsi="Tw Cen MT Condensed"/>
        </w:rPr>
      </w:pPr>
      <w:r w:rsidRPr="003E7077">
        <w:rPr>
          <w:rFonts w:ascii="Arial" w:hAnsi="Arial" w:cs="Arial"/>
          <w:noProof/>
          <w:color w:val="000000"/>
        </w:rPr>
        <w:drawing>
          <wp:anchor distT="0" distB="0" distL="114300" distR="114300" simplePos="0" relativeHeight="251658240" behindDoc="1" locked="0" layoutInCell="1" allowOverlap="1" wp14:anchorId="75585302" wp14:editId="52DE2BF9">
            <wp:simplePos x="0" y="0"/>
            <wp:positionH relativeFrom="margin">
              <wp:align>right</wp:align>
            </wp:positionH>
            <wp:positionV relativeFrom="paragraph">
              <wp:posOffset>49530</wp:posOffset>
            </wp:positionV>
            <wp:extent cx="2349500" cy="1985645"/>
            <wp:effectExtent l="0" t="0" r="0" b="0"/>
            <wp:wrapTight wrapText="bothSides">
              <wp:wrapPolygon edited="0">
                <wp:start x="0" y="0"/>
                <wp:lineTo x="0" y="21344"/>
                <wp:lineTo x="21366" y="21344"/>
                <wp:lineTo x="21366"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349500" cy="1985645"/>
                    </a:xfrm>
                    <a:prstGeom prst="rect">
                      <a:avLst/>
                    </a:prstGeom>
                    <a:noFill/>
                  </pic:spPr>
                </pic:pic>
              </a:graphicData>
            </a:graphic>
            <wp14:sizeRelH relativeFrom="page">
              <wp14:pctWidth>0</wp14:pctWidth>
            </wp14:sizeRelH>
            <wp14:sizeRelV relativeFrom="page">
              <wp14:pctHeight>0</wp14:pctHeight>
            </wp14:sizeRelV>
          </wp:anchor>
        </w:drawing>
      </w:r>
    </w:p>
    <w:p w14:paraId="45E7526A" w14:textId="708596B9" w:rsidR="003E7077" w:rsidRDefault="00E25417" w:rsidP="00227461">
      <w:pPr>
        <w:rPr>
          <w:rFonts w:ascii="Arial" w:hAnsi="Arial" w:cs="Arial"/>
          <w:color w:val="000000"/>
        </w:rPr>
      </w:pPr>
      <w:r w:rsidRPr="003E7077">
        <w:rPr>
          <w:rFonts w:ascii="Arial" w:hAnsi="Arial" w:cs="Arial"/>
          <w:i/>
          <w:color w:val="000000"/>
        </w:rPr>
        <w:t>Norwood, MA</w:t>
      </w:r>
      <w:r w:rsidR="008E58EA" w:rsidRPr="003E7077">
        <w:rPr>
          <w:rFonts w:ascii="Arial" w:hAnsi="Arial" w:cs="Arial"/>
          <w:i/>
          <w:color w:val="000000"/>
        </w:rPr>
        <w:t xml:space="preserve">, </w:t>
      </w:r>
      <w:r w:rsidR="00D3752F">
        <w:rPr>
          <w:rFonts w:ascii="Arial" w:hAnsi="Arial" w:cs="Arial"/>
          <w:i/>
          <w:color w:val="000000"/>
        </w:rPr>
        <w:t xml:space="preserve">January </w:t>
      </w:r>
      <w:r w:rsidR="002848C8">
        <w:rPr>
          <w:rFonts w:ascii="Arial" w:hAnsi="Arial" w:cs="Arial"/>
          <w:i/>
          <w:color w:val="000000"/>
        </w:rPr>
        <w:t>8,</w:t>
      </w:r>
      <w:r w:rsidR="00982B2F" w:rsidRPr="003E7077">
        <w:rPr>
          <w:rFonts w:ascii="Arial" w:hAnsi="Arial" w:cs="Arial"/>
          <w:i/>
          <w:color w:val="000000"/>
        </w:rPr>
        <w:t xml:space="preserve"> 202</w:t>
      </w:r>
      <w:r w:rsidR="00D3752F">
        <w:rPr>
          <w:rFonts w:ascii="Arial" w:hAnsi="Arial" w:cs="Arial"/>
          <w:i/>
          <w:color w:val="000000"/>
        </w:rPr>
        <w:t>1</w:t>
      </w:r>
      <w:r w:rsidR="00A2386F" w:rsidRPr="003E7077">
        <w:rPr>
          <w:rFonts w:ascii="Arial" w:hAnsi="Arial" w:cs="Arial"/>
          <w:i/>
          <w:color w:val="000000"/>
        </w:rPr>
        <w:t xml:space="preserve"> </w:t>
      </w:r>
      <w:r w:rsidR="007068E1" w:rsidRPr="003E7077">
        <w:rPr>
          <w:rFonts w:ascii="Arial" w:hAnsi="Arial" w:cs="Arial"/>
          <w:i/>
          <w:color w:val="000000"/>
        </w:rPr>
        <w:t>–</w:t>
      </w:r>
      <w:r w:rsidR="00A2386F" w:rsidRPr="003E7077">
        <w:rPr>
          <w:rFonts w:ascii="Arial" w:hAnsi="Arial" w:cs="Arial"/>
          <w:i/>
          <w:color w:val="000000"/>
        </w:rPr>
        <w:t xml:space="preserve"> </w:t>
      </w:r>
      <w:r w:rsidR="00982B2F" w:rsidRPr="003E7077">
        <w:rPr>
          <w:rFonts w:ascii="Arial" w:hAnsi="Arial" w:cs="Arial"/>
          <w:color w:val="000000"/>
        </w:rPr>
        <w:t xml:space="preserve">The </w:t>
      </w:r>
      <w:r w:rsidR="006C3456" w:rsidRPr="003E7077">
        <w:rPr>
          <w:rFonts w:ascii="Arial" w:hAnsi="Arial" w:cs="Arial"/>
          <w:color w:val="000000"/>
        </w:rPr>
        <w:t>Vostok</w:t>
      </w:r>
      <w:r w:rsidR="00982B2F" w:rsidRPr="003E7077">
        <w:rPr>
          <w:rFonts w:ascii="Arial" w:hAnsi="Arial" w:cs="Arial"/>
          <w:color w:val="000000"/>
        </w:rPr>
        <w:t xml:space="preserve"> seri</w:t>
      </w:r>
      <w:r w:rsidR="00E86BC6" w:rsidRPr="003E7077">
        <w:rPr>
          <w:rFonts w:ascii="Arial" w:hAnsi="Arial" w:cs="Arial"/>
          <w:color w:val="000000"/>
        </w:rPr>
        <w:t>e</w:t>
      </w:r>
      <w:r w:rsidR="00982B2F" w:rsidRPr="003E7077">
        <w:rPr>
          <w:rFonts w:ascii="Arial" w:hAnsi="Arial" w:cs="Arial"/>
          <w:color w:val="000000"/>
        </w:rPr>
        <w:t xml:space="preserve">s of ultra-low temperature freezers from </w:t>
      </w:r>
      <w:r w:rsidR="007068E1" w:rsidRPr="003E7077">
        <w:rPr>
          <w:rFonts w:ascii="Arial" w:hAnsi="Arial" w:cs="Arial"/>
          <w:color w:val="000000"/>
        </w:rPr>
        <w:t xml:space="preserve">Advanced Thermal Solutions, Inc., ATS, </w:t>
      </w:r>
      <w:r w:rsidR="00D3752F">
        <w:rPr>
          <w:rFonts w:ascii="Arial" w:hAnsi="Arial" w:cs="Arial"/>
          <w:color w:val="000000"/>
        </w:rPr>
        <w:t>can</w:t>
      </w:r>
      <w:r w:rsidR="00D3752F" w:rsidRPr="003E7077">
        <w:rPr>
          <w:rFonts w:ascii="Arial" w:hAnsi="Arial" w:cs="Arial"/>
          <w:color w:val="000000"/>
        </w:rPr>
        <w:t xml:space="preserve"> continuously</w:t>
      </w:r>
      <w:r w:rsidR="006C3456" w:rsidRPr="003E7077">
        <w:rPr>
          <w:rFonts w:ascii="Arial" w:hAnsi="Arial" w:cs="Arial"/>
          <w:color w:val="000000"/>
        </w:rPr>
        <w:t xml:space="preserve"> store </w:t>
      </w:r>
      <w:r w:rsidR="00982B2F" w:rsidRPr="003E7077">
        <w:rPr>
          <w:rFonts w:ascii="Arial" w:hAnsi="Arial" w:cs="Arial"/>
          <w:color w:val="000000"/>
        </w:rPr>
        <w:t>biological</w:t>
      </w:r>
      <w:r w:rsidR="00E86BC6" w:rsidRPr="003E7077">
        <w:rPr>
          <w:rFonts w:ascii="Arial" w:hAnsi="Arial" w:cs="Arial"/>
          <w:color w:val="000000"/>
        </w:rPr>
        <w:t xml:space="preserve"> </w:t>
      </w:r>
      <w:r w:rsidR="00982B2F" w:rsidRPr="003E7077">
        <w:rPr>
          <w:rFonts w:ascii="Arial" w:hAnsi="Arial" w:cs="Arial"/>
          <w:color w:val="000000"/>
        </w:rPr>
        <w:t>materials</w:t>
      </w:r>
      <w:r w:rsidR="004332DB">
        <w:rPr>
          <w:rFonts w:ascii="Arial" w:hAnsi="Arial" w:cs="Arial"/>
          <w:color w:val="000000"/>
        </w:rPr>
        <w:t>, including vaccines</w:t>
      </w:r>
      <w:r w:rsidR="00982B2F" w:rsidRPr="003E7077">
        <w:rPr>
          <w:rFonts w:ascii="Arial" w:hAnsi="Arial" w:cs="Arial"/>
          <w:color w:val="000000"/>
        </w:rPr>
        <w:t xml:space="preserve"> at temperatures as low as -86°C</w:t>
      </w:r>
      <w:r w:rsidR="00E86BC6" w:rsidRPr="003E7077">
        <w:rPr>
          <w:rFonts w:ascii="Arial" w:hAnsi="Arial" w:cs="Arial"/>
          <w:color w:val="000000"/>
        </w:rPr>
        <w:t xml:space="preserve"> (</w:t>
      </w:r>
      <w:r w:rsidR="006C3456" w:rsidRPr="003E7077">
        <w:rPr>
          <w:rFonts w:ascii="Arial" w:hAnsi="Arial" w:cs="Arial"/>
          <w:color w:val="000000"/>
        </w:rPr>
        <w:t>-</w:t>
      </w:r>
      <w:r w:rsidR="00E86BC6" w:rsidRPr="003E7077">
        <w:rPr>
          <w:rFonts w:ascii="Arial" w:hAnsi="Arial" w:cs="Arial"/>
          <w:color w:val="000000"/>
        </w:rPr>
        <w:t>123°F)</w:t>
      </w:r>
      <w:r w:rsidR="00457FE8">
        <w:rPr>
          <w:rFonts w:ascii="Arial" w:hAnsi="Arial" w:cs="Arial"/>
          <w:color w:val="000000"/>
        </w:rPr>
        <w:t xml:space="preserve"> with +/- 0.1</w:t>
      </w:r>
      <w:r w:rsidR="00457FE8" w:rsidRPr="003E7077">
        <w:rPr>
          <w:rFonts w:ascii="Arial" w:hAnsi="Arial" w:cs="Arial"/>
          <w:color w:val="000000"/>
        </w:rPr>
        <w:t>°</w:t>
      </w:r>
      <w:r w:rsidR="00457FE8">
        <w:rPr>
          <w:rFonts w:ascii="Arial" w:hAnsi="Arial" w:cs="Arial"/>
          <w:color w:val="000000"/>
        </w:rPr>
        <w:t>C accuracy.</w:t>
      </w:r>
      <w:r w:rsidR="00E86BC6" w:rsidRPr="003E7077">
        <w:rPr>
          <w:rFonts w:ascii="Arial" w:hAnsi="Arial" w:cs="Arial"/>
          <w:color w:val="000000"/>
        </w:rPr>
        <w:t xml:space="preserve"> </w:t>
      </w:r>
    </w:p>
    <w:p w14:paraId="5E6A302D" w14:textId="73A15CFF" w:rsidR="00457FE8" w:rsidRDefault="00457FE8" w:rsidP="00227461">
      <w:pPr>
        <w:rPr>
          <w:rFonts w:ascii="Arial" w:hAnsi="Arial" w:cs="Arial"/>
          <w:color w:val="000000"/>
        </w:rPr>
      </w:pPr>
    </w:p>
    <w:p w14:paraId="150930DA" w14:textId="51A0D3F5" w:rsidR="00982B2F" w:rsidRPr="003E7077" w:rsidRDefault="00457FE8" w:rsidP="00227461">
      <w:pPr>
        <w:rPr>
          <w:rFonts w:ascii="Arial" w:hAnsi="Arial" w:cs="Arial"/>
          <w:color w:val="000000"/>
        </w:rPr>
      </w:pPr>
      <w:r>
        <w:rPr>
          <w:rFonts w:ascii="Arial" w:hAnsi="Arial" w:cs="Arial"/>
          <w:color w:val="000000"/>
        </w:rPr>
        <w:t>Both freestanding and portable Vostok freezers are available to meet a variety of medical needs.</w:t>
      </w:r>
      <w:r>
        <w:rPr>
          <w:rFonts w:ascii="Arial" w:hAnsi="Arial" w:cs="Arial"/>
          <w:color w:val="000000"/>
        </w:rPr>
        <w:t xml:space="preserve"> </w:t>
      </w:r>
      <w:r w:rsidR="00E86BC6" w:rsidRPr="003E7077">
        <w:rPr>
          <w:rFonts w:ascii="Arial" w:hAnsi="Arial" w:cs="Arial"/>
          <w:color w:val="000000"/>
        </w:rPr>
        <w:t xml:space="preserve">They can safely </w:t>
      </w:r>
      <w:r w:rsidR="003E7077">
        <w:rPr>
          <w:rFonts w:ascii="Arial" w:hAnsi="Arial" w:cs="Arial"/>
          <w:color w:val="000000"/>
        </w:rPr>
        <w:t xml:space="preserve">maintain large volumes of </w:t>
      </w:r>
      <w:r w:rsidR="00E86BC6" w:rsidRPr="003E7077">
        <w:rPr>
          <w:rFonts w:ascii="Arial" w:hAnsi="Arial" w:cs="Arial"/>
          <w:color w:val="000000"/>
        </w:rPr>
        <w:t>COVID-19 vaccines within their needed low</w:t>
      </w:r>
      <w:r w:rsidR="00860CF4">
        <w:rPr>
          <w:rFonts w:ascii="Arial" w:hAnsi="Arial" w:cs="Arial"/>
          <w:color w:val="000000"/>
        </w:rPr>
        <w:t>-</w:t>
      </w:r>
      <w:r w:rsidR="00E86BC6" w:rsidRPr="003E7077">
        <w:rPr>
          <w:rFonts w:ascii="Arial" w:hAnsi="Arial" w:cs="Arial"/>
          <w:color w:val="000000"/>
        </w:rPr>
        <w:t xml:space="preserve">temperature requirements, as these treatments </w:t>
      </w:r>
      <w:r w:rsidR="003E7077">
        <w:rPr>
          <w:rFonts w:ascii="Arial" w:hAnsi="Arial" w:cs="Arial"/>
          <w:color w:val="000000"/>
        </w:rPr>
        <w:t xml:space="preserve">deploy locally </w:t>
      </w:r>
      <w:r w:rsidR="00E86BC6" w:rsidRPr="003E7077">
        <w:rPr>
          <w:rFonts w:ascii="Arial" w:hAnsi="Arial" w:cs="Arial"/>
          <w:color w:val="000000"/>
        </w:rPr>
        <w:t>across the world.</w:t>
      </w:r>
    </w:p>
    <w:p w14:paraId="74BD3CEE" w14:textId="39BC191D" w:rsidR="00982B2F" w:rsidRPr="003E7077" w:rsidRDefault="00982B2F" w:rsidP="00227461">
      <w:pPr>
        <w:rPr>
          <w:rFonts w:ascii="Arial" w:hAnsi="Arial" w:cs="Arial"/>
          <w:color w:val="000000"/>
        </w:rPr>
      </w:pPr>
    </w:p>
    <w:p w14:paraId="6E96C0B2" w14:textId="06505974" w:rsidR="006D52E6" w:rsidRDefault="006C3456" w:rsidP="00227461">
      <w:pPr>
        <w:rPr>
          <w:rFonts w:ascii="Arial" w:hAnsi="Arial" w:cs="Arial"/>
          <w:color w:val="000000"/>
        </w:rPr>
      </w:pPr>
      <w:r w:rsidRPr="003E7077">
        <w:rPr>
          <w:rFonts w:ascii="Arial" w:hAnsi="Arial" w:cs="Arial"/>
          <w:color w:val="000000"/>
        </w:rPr>
        <w:t>ATS’ Vostok</w:t>
      </w:r>
      <w:r w:rsidR="00E86BC6" w:rsidRPr="003E7077">
        <w:rPr>
          <w:rFonts w:ascii="Arial" w:hAnsi="Arial" w:cs="Arial"/>
          <w:color w:val="000000"/>
        </w:rPr>
        <w:t xml:space="preserve"> </w:t>
      </w:r>
      <w:r w:rsidR="00457FE8">
        <w:rPr>
          <w:rFonts w:ascii="Arial" w:hAnsi="Arial" w:cs="Arial"/>
          <w:color w:val="000000"/>
        </w:rPr>
        <w:t xml:space="preserve">M80 cabinet </w:t>
      </w:r>
      <w:r w:rsidR="00E86BC6" w:rsidRPr="003E7077">
        <w:rPr>
          <w:rFonts w:ascii="Arial" w:hAnsi="Arial" w:cs="Arial"/>
          <w:color w:val="000000"/>
        </w:rPr>
        <w:t>freezers are ideal for biological storage, including vaccines, viruses, germs, blood plasma, skin, bone marrow, sperm, and other biological, pelagic</w:t>
      </w:r>
      <w:r w:rsidR="00860CF4">
        <w:rPr>
          <w:rFonts w:ascii="Arial" w:hAnsi="Arial" w:cs="Arial"/>
          <w:color w:val="000000"/>
        </w:rPr>
        <w:t>,</w:t>
      </w:r>
      <w:r w:rsidR="00E86BC6" w:rsidRPr="003E7077">
        <w:rPr>
          <w:rFonts w:ascii="Arial" w:hAnsi="Arial" w:cs="Arial"/>
          <w:color w:val="000000"/>
        </w:rPr>
        <w:t xml:space="preserve"> and special test products.</w:t>
      </w:r>
      <w:r w:rsidRPr="003E7077">
        <w:rPr>
          <w:rFonts w:ascii="Arial" w:hAnsi="Arial" w:cs="Arial"/>
          <w:color w:val="000000"/>
        </w:rPr>
        <w:t xml:space="preserve"> A range of siz</w:t>
      </w:r>
      <w:r w:rsidR="008918C1" w:rsidRPr="003E7077">
        <w:rPr>
          <w:rFonts w:ascii="Arial" w:hAnsi="Arial" w:cs="Arial"/>
          <w:color w:val="000000"/>
        </w:rPr>
        <w:t>es and features are available with storage capacities from 11.9 to 29.59 cubic feet (228-838 L).</w:t>
      </w:r>
      <w:r w:rsidR="003E7077">
        <w:rPr>
          <w:rFonts w:ascii="Arial" w:hAnsi="Arial" w:cs="Arial"/>
          <w:color w:val="000000"/>
        </w:rPr>
        <w:t xml:space="preserve"> Easily accessed rack</w:t>
      </w:r>
      <w:r w:rsidR="008918C1" w:rsidRPr="003E7077">
        <w:rPr>
          <w:rFonts w:ascii="Arial" w:hAnsi="Arial" w:cs="Arial"/>
          <w:color w:val="000000"/>
        </w:rPr>
        <w:t>s can hold</w:t>
      </w:r>
      <w:r w:rsidR="00860CF4">
        <w:rPr>
          <w:rFonts w:ascii="Arial" w:hAnsi="Arial" w:cs="Arial"/>
          <w:color w:val="000000"/>
        </w:rPr>
        <w:t xml:space="preserve"> </w:t>
      </w:r>
      <w:r w:rsidR="008918C1" w:rsidRPr="003E7077">
        <w:rPr>
          <w:rFonts w:ascii="Arial" w:hAnsi="Arial" w:cs="Arial"/>
          <w:color w:val="000000"/>
        </w:rPr>
        <w:t>19,200-60,000</w:t>
      </w:r>
      <w:r w:rsidR="004332DB">
        <w:rPr>
          <w:rFonts w:ascii="Arial" w:hAnsi="Arial" w:cs="Arial"/>
          <w:color w:val="000000"/>
        </w:rPr>
        <w:t xml:space="preserve"> 2ml vial samples or 192-600 2-</w:t>
      </w:r>
      <w:r w:rsidR="008918C1" w:rsidRPr="003E7077">
        <w:rPr>
          <w:rFonts w:ascii="Arial" w:hAnsi="Arial" w:cs="Arial"/>
          <w:color w:val="000000"/>
        </w:rPr>
        <w:t xml:space="preserve">inch boxes. </w:t>
      </w:r>
    </w:p>
    <w:p w14:paraId="702FDB1E" w14:textId="72920E0C" w:rsidR="00E86BC6" w:rsidRPr="003E7077" w:rsidRDefault="00E86BC6" w:rsidP="00227461">
      <w:pPr>
        <w:rPr>
          <w:rFonts w:ascii="Arial" w:hAnsi="Arial" w:cs="Arial"/>
          <w:color w:val="000000"/>
        </w:rPr>
      </w:pPr>
    </w:p>
    <w:p w14:paraId="3A57F27F" w14:textId="11D8EE20" w:rsidR="00457FE8" w:rsidRDefault="00B75A7E" w:rsidP="00227461">
      <w:pPr>
        <w:rPr>
          <w:rFonts w:ascii="Arial" w:hAnsi="Arial" w:cs="Arial"/>
          <w:color w:val="000000"/>
        </w:rPr>
      </w:pPr>
      <w:r>
        <w:rPr>
          <w:noProof/>
        </w:rPr>
        <w:drawing>
          <wp:anchor distT="0" distB="0" distL="114300" distR="114300" simplePos="0" relativeHeight="251659264" behindDoc="0" locked="0" layoutInCell="1" allowOverlap="1" wp14:anchorId="247D5636" wp14:editId="7682053E">
            <wp:simplePos x="0" y="0"/>
            <wp:positionH relativeFrom="margin">
              <wp:posOffset>5016500</wp:posOffset>
            </wp:positionH>
            <wp:positionV relativeFrom="paragraph">
              <wp:posOffset>1089660</wp:posOffset>
            </wp:positionV>
            <wp:extent cx="1229360" cy="1631950"/>
            <wp:effectExtent l="0" t="0" r="889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1229360" cy="1631950"/>
                    </a:xfrm>
                    <a:prstGeom prst="rect">
                      <a:avLst/>
                    </a:prstGeom>
                  </pic:spPr>
                </pic:pic>
              </a:graphicData>
            </a:graphic>
            <wp14:sizeRelH relativeFrom="page">
              <wp14:pctWidth>0</wp14:pctWidth>
            </wp14:sizeRelH>
            <wp14:sizeRelV relativeFrom="page">
              <wp14:pctHeight>0</wp14:pctHeight>
            </wp14:sizeRelV>
          </wp:anchor>
        </w:drawing>
      </w:r>
      <w:r w:rsidR="00E86BC6" w:rsidRPr="003E7077">
        <w:rPr>
          <w:rFonts w:ascii="Arial" w:hAnsi="Arial" w:cs="Arial"/>
          <w:color w:val="000000"/>
        </w:rPr>
        <w:t xml:space="preserve">The </w:t>
      </w:r>
      <w:r w:rsidR="008918C1" w:rsidRPr="003E7077">
        <w:rPr>
          <w:rFonts w:ascii="Arial" w:hAnsi="Arial" w:cs="Arial"/>
          <w:color w:val="000000"/>
        </w:rPr>
        <w:t>castor-equipped, stainless steel freezers are easily set up in any ambient (10-32°C</w:t>
      </w:r>
      <w:r w:rsidR="003E7077">
        <w:rPr>
          <w:rFonts w:ascii="Arial" w:hAnsi="Arial" w:cs="Arial"/>
          <w:color w:val="000000"/>
        </w:rPr>
        <w:t>, 50-90°F</w:t>
      </w:r>
      <w:r w:rsidR="008918C1" w:rsidRPr="003E7077">
        <w:rPr>
          <w:rFonts w:ascii="Arial" w:hAnsi="Arial" w:cs="Arial"/>
          <w:color w:val="000000"/>
        </w:rPr>
        <w:t>) location</w:t>
      </w:r>
      <w:r w:rsidR="004332DB">
        <w:rPr>
          <w:rFonts w:ascii="Arial" w:hAnsi="Arial" w:cs="Arial"/>
          <w:color w:val="000000"/>
        </w:rPr>
        <w:t>, and run at</w:t>
      </w:r>
      <w:r w:rsidR="002848C8">
        <w:rPr>
          <w:rFonts w:ascii="Arial" w:hAnsi="Arial" w:cs="Arial"/>
          <w:color w:val="000000"/>
        </w:rPr>
        <w:t xml:space="preserve"> just</w:t>
      </w:r>
      <w:r w:rsidR="004332DB">
        <w:rPr>
          <w:rFonts w:ascii="Arial" w:hAnsi="Arial" w:cs="Arial"/>
          <w:color w:val="000000"/>
        </w:rPr>
        <w:t xml:space="preserve"> 50-55 dB</w:t>
      </w:r>
      <w:r w:rsidR="002848C8">
        <w:rPr>
          <w:rFonts w:ascii="Arial" w:hAnsi="Arial" w:cs="Arial"/>
          <w:color w:val="000000"/>
        </w:rPr>
        <w:t xml:space="preserve"> volume</w:t>
      </w:r>
      <w:r w:rsidR="008918C1" w:rsidRPr="003E7077">
        <w:rPr>
          <w:rFonts w:ascii="Arial" w:hAnsi="Arial" w:cs="Arial"/>
          <w:color w:val="000000"/>
        </w:rPr>
        <w:t xml:space="preserve">. </w:t>
      </w:r>
      <w:r w:rsidR="00E86BC6" w:rsidRPr="003E7077">
        <w:rPr>
          <w:rFonts w:ascii="Arial" w:hAnsi="Arial" w:cs="Arial"/>
          <w:color w:val="000000"/>
        </w:rPr>
        <w:t xml:space="preserve">With their optimized evaporator design and state-of-the-art compressors, all Vostok freezers </w:t>
      </w:r>
      <w:r w:rsidR="004332DB">
        <w:rPr>
          <w:rFonts w:ascii="Arial" w:hAnsi="Arial" w:cs="Arial"/>
          <w:color w:val="000000"/>
        </w:rPr>
        <w:t>can be set to precise cooling temperatures, as low as</w:t>
      </w:r>
      <w:r w:rsidR="00E86BC6" w:rsidRPr="003E7077">
        <w:rPr>
          <w:rFonts w:ascii="Arial" w:hAnsi="Arial" w:cs="Arial"/>
          <w:color w:val="000000"/>
        </w:rPr>
        <w:t xml:space="preserve"> -86°C.</w:t>
      </w:r>
      <w:r w:rsidR="008918C1" w:rsidRPr="003E7077">
        <w:rPr>
          <w:rFonts w:ascii="Arial" w:hAnsi="Arial" w:cs="Arial"/>
          <w:color w:val="000000"/>
        </w:rPr>
        <w:t xml:space="preserve"> In the event of a power failure, the fr</w:t>
      </w:r>
      <w:r w:rsidR="002848C8">
        <w:rPr>
          <w:rFonts w:ascii="Arial" w:hAnsi="Arial" w:cs="Arial"/>
          <w:color w:val="000000"/>
        </w:rPr>
        <w:t>eezers have a 72-</w:t>
      </w:r>
      <w:r w:rsidR="003E7077" w:rsidRPr="003E7077">
        <w:rPr>
          <w:rFonts w:ascii="Arial" w:hAnsi="Arial" w:cs="Arial"/>
          <w:color w:val="000000"/>
        </w:rPr>
        <w:t xml:space="preserve">hour backup system with alarm. </w:t>
      </w:r>
      <w:r w:rsidRPr="00E02F94">
        <w:rPr>
          <w:rFonts w:ascii="Arial" w:hAnsi="Arial" w:cs="Arial"/>
          <w:color w:val="000000" w:themeColor="text1"/>
        </w:rPr>
        <w:t xml:space="preserve">Chart recorders and data loggers can be added </w:t>
      </w:r>
      <w:r>
        <w:rPr>
          <w:rFonts w:ascii="Arial" w:hAnsi="Arial" w:cs="Arial"/>
          <w:color w:val="000000" w:themeColor="text1"/>
        </w:rPr>
        <w:t>via</w:t>
      </w:r>
      <w:r w:rsidRPr="00E02F94">
        <w:rPr>
          <w:rFonts w:ascii="Arial" w:hAnsi="Arial" w:cs="Arial"/>
          <w:color w:val="000000" w:themeColor="text1"/>
        </w:rPr>
        <w:t xml:space="preserve"> USB connection to monitor, record</w:t>
      </w:r>
      <w:r>
        <w:rPr>
          <w:rFonts w:ascii="Arial" w:hAnsi="Arial" w:cs="Arial"/>
          <w:color w:val="000000" w:themeColor="text1"/>
        </w:rPr>
        <w:t>,</w:t>
      </w:r>
      <w:r w:rsidRPr="00E02F94">
        <w:rPr>
          <w:rFonts w:ascii="Arial" w:hAnsi="Arial" w:cs="Arial"/>
          <w:color w:val="000000" w:themeColor="text1"/>
        </w:rPr>
        <w:t xml:space="preserve"> and analyze environmental parameters. An optional CO</w:t>
      </w:r>
      <w:r w:rsidRPr="00B75A7E">
        <w:rPr>
          <w:rFonts w:ascii="Arial" w:hAnsi="Arial" w:cs="Arial"/>
          <w:color w:val="000000" w:themeColor="text1"/>
          <w:vertAlign w:val="subscript"/>
        </w:rPr>
        <w:t>2</w:t>
      </w:r>
      <w:r w:rsidRPr="00E02F94">
        <w:rPr>
          <w:rFonts w:ascii="Arial" w:hAnsi="Arial" w:cs="Arial"/>
          <w:color w:val="000000" w:themeColor="text1"/>
        </w:rPr>
        <w:t xml:space="preserve"> backup system maintains required ultra-low temperatures in the event of a power failure.</w:t>
      </w:r>
    </w:p>
    <w:p w14:paraId="4CB1E518" w14:textId="1A9B873D" w:rsidR="00457FE8" w:rsidRDefault="00457FE8" w:rsidP="00227461">
      <w:pPr>
        <w:rPr>
          <w:rFonts w:ascii="Arial" w:hAnsi="Arial" w:cs="Arial"/>
          <w:color w:val="000000"/>
        </w:rPr>
      </w:pPr>
    </w:p>
    <w:p w14:paraId="4D23CFD3" w14:textId="67ED3361" w:rsidR="00457FE8" w:rsidRDefault="00457FE8" w:rsidP="00227461">
      <w:pPr>
        <w:rPr>
          <w:rFonts w:ascii="Arial" w:hAnsi="Arial" w:cs="Arial"/>
          <w:color w:val="000000"/>
        </w:rPr>
      </w:pPr>
      <w:r>
        <w:rPr>
          <w:rFonts w:ascii="Arial" w:hAnsi="Arial" w:cs="Arial"/>
          <w:color w:val="000000"/>
        </w:rPr>
        <w:t xml:space="preserve">The </w:t>
      </w:r>
      <w:r w:rsidR="00B75A7E">
        <w:rPr>
          <w:rFonts w:ascii="Arial" w:hAnsi="Arial" w:cs="Arial"/>
          <w:color w:val="000000"/>
        </w:rPr>
        <w:t xml:space="preserve">portable </w:t>
      </w:r>
      <w:r>
        <w:rPr>
          <w:rFonts w:ascii="Arial" w:hAnsi="Arial" w:cs="Arial"/>
          <w:color w:val="000000"/>
        </w:rPr>
        <w:t>Vostok PortM80 freezer has a compact, lightweight design to facilitate transport of vaccines while maintaining temperatures down to -86</w:t>
      </w:r>
      <w:r w:rsidRPr="003E7077">
        <w:rPr>
          <w:rFonts w:ascii="Arial" w:hAnsi="Arial" w:cs="Arial"/>
          <w:color w:val="000000"/>
        </w:rPr>
        <w:t>°</w:t>
      </w:r>
      <w:r>
        <w:rPr>
          <w:rFonts w:ascii="Arial" w:hAnsi="Arial" w:cs="Arial"/>
          <w:color w:val="000000"/>
        </w:rPr>
        <w:t>C. Its cooling technology is adapted to master vibration and transportation bumps. Environmentally safe helium is the refrigerant, providing long-term, high-reliability performance.</w:t>
      </w:r>
    </w:p>
    <w:p w14:paraId="524F8072" w14:textId="77777777" w:rsidR="00D3752F" w:rsidRDefault="00D3752F" w:rsidP="00227461">
      <w:pPr>
        <w:rPr>
          <w:rFonts w:ascii="Arial" w:hAnsi="Arial" w:cs="Arial"/>
          <w:color w:val="000000"/>
        </w:rPr>
      </w:pPr>
    </w:p>
    <w:p w14:paraId="72F63689" w14:textId="6A970B12" w:rsidR="00F03F40" w:rsidRPr="00E02F94" w:rsidRDefault="00F03F40" w:rsidP="00227461">
      <w:pPr>
        <w:rPr>
          <w:rFonts w:ascii="Arial" w:hAnsi="Arial" w:cs="Arial"/>
          <w:color w:val="000000" w:themeColor="text1"/>
        </w:rPr>
      </w:pPr>
    </w:p>
    <w:p w14:paraId="6810B631" w14:textId="6BC3AD42" w:rsidR="00F03F40" w:rsidRPr="00E02F94" w:rsidRDefault="00F03F40" w:rsidP="00227461">
      <w:pPr>
        <w:rPr>
          <w:rFonts w:ascii="Arial" w:hAnsi="Arial" w:cs="Arial"/>
          <w:color w:val="000000" w:themeColor="text1"/>
        </w:rPr>
      </w:pPr>
      <w:r w:rsidRPr="00E02F94">
        <w:rPr>
          <w:rFonts w:ascii="Arial" w:hAnsi="Arial" w:cs="Arial"/>
          <w:color w:val="000000" w:themeColor="text1"/>
        </w:rPr>
        <w:lastRenderedPageBreak/>
        <w:t>Vostok ultra-low temperature freezers are idea</w:t>
      </w:r>
      <w:r w:rsidR="00526C02">
        <w:rPr>
          <w:rFonts w:ascii="Arial" w:hAnsi="Arial" w:cs="Arial"/>
          <w:color w:val="000000" w:themeColor="text1"/>
        </w:rPr>
        <w:t>l</w:t>
      </w:r>
      <w:r w:rsidRPr="00E02F94">
        <w:rPr>
          <w:rFonts w:ascii="Arial" w:hAnsi="Arial" w:cs="Arial"/>
          <w:color w:val="000000" w:themeColor="text1"/>
        </w:rPr>
        <w:t xml:space="preserve"> for hospitals,</w:t>
      </w:r>
      <w:r w:rsidR="00560441">
        <w:rPr>
          <w:rFonts w:ascii="Arial" w:hAnsi="Arial" w:cs="Arial"/>
          <w:color w:val="000000" w:themeColor="text1"/>
        </w:rPr>
        <w:t xml:space="preserve"> vaccination </w:t>
      </w:r>
      <w:r w:rsidR="00653279">
        <w:rPr>
          <w:rFonts w:ascii="Arial" w:hAnsi="Arial" w:cs="Arial"/>
          <w:color w:val="000000" w:themeColor="text1"/>
        </w:rPr>
        <w:t>sites,</w:t>
      </w:r>
      <w:r w:rsidRPr="00E02F94">
        <w:rPr>
          <w:rFonts w:ascii="Arial" w:hAnsi="Arial" w:cs="Arial"/>
          <w:color w:val="000000" w:themeColor="text1"/>
        </w:rPr>
        <w:t xml:space="preserve"> </w:t>
      </w:r>
      <w:r w:rsidR="00E02F94">
        <w:rPr>
          <w:rFonts w:ascii="Arial" w:hAnsi="Arial" w:cs="Arial"/>
          <w:color w:val="000000" w:themeColor="text1"/>
        </w:rPr>
        <w:t xml:space="preserve">local clinics, </w:t>
      </w:r>
      <w:r w:rsidRPr="00E02F94">
        <w:rPr>
          <w:rFonts w:ascii="Arial" w:hAnsi="Arial" w:cs="Arial"/>
          <w:color w:val="000000" w:themeColor="text1"/>
        </w:rPr>
        <w:t>blood banks, epidemic prevention</w:t>
      </w:r>
      <w:r w:rsidR="00252694">
        <w:rPr>
          <w:rFonts w:ascii="Arial" w:hAnsi="Arial" w:cs="Arial"/>
          <w:color w:val="000000" w:themeColor="text1"/>
        </w:rPr>
        <w:t>,</w:t>
      </w:r>
      <w:r w:rsidRPr="00E02F94">
        <w:rPr>
          <w:rFonts w:ascii="Arial" w:hAnsi="Arial" w:cs="Arial"/>
          <w:color w:val="000000" w:themeColor="text1"/>
        </w:rPr>
        <w:t xml:space="preserve"> and response services, research institutes, biomedical and chemical industries</w:t>
      </w:r>
      <w:r w:rsidR="00252694">
        <w:rPr>
          <w:rFonts w:ascii="Arial" w:hAnsi="Arial" w:cs="Arial"/>
          <w:color w:val="000000" w:themeColor="text1"/>
        </w:rPr>
        <w:t>,</w:t>
      </w:r>
      <w:r w:rsidRPr="00E02F94">
        <w:rPr>
          <w:rFonts w:ascii="Arial" w:hAnsi="Arial" w:cs="Arial"/>
          <w:color w:val="000000" w:themeColor="text1"/>
        </w:rPr>
        <w:t xml:space="preserve"> and marine fishing industries.</w:t>
      </w:r>
    </w:p>
    <w:p w14:paraId="19888700" w14:textId="77777777" w:rsidR="00E86BC6" w:rsidRPr="003E7077" w:rsidRDefault="00E86BC6" w:rsidP="00227461">
      <w:pPr>
        <w:rPr>
          <w:rFonts w:ascii="Arial" w:hAnsi="Arial" w:cs="Arial"/>
          <w:color w:val="000000"/>
        </w:rPr>
      </w:pPr>
    </w:p>
    <w:p w14:paraId="54B29445" w14:textId="232C0B8C" w:rsidR="00C83955" w:rsidRDefault="00B75A7E" w:rsidP="00F15D82">
      <w:pPr>
        <w:rPr>
          <w:rFonts w:ascii="Arial" w:hAnsi="Arial" w:cs="Arial"/>
        </w:rPr>
      </w:pPr>
      <w:r>
        <w:rPr>
          <w:rFonts w:ascii="Arial" w:hAnsi="Arial" w:cs="Arial"/>
        </w:rPr>
        <w:t xml:space="preserve">All </w:t>
      </w:r>
      <w:r w:rsidR="003E7077" w:rsidRPr="003E7077">
        <w:rPr>
          <w:rFonts w:ascii="Arial" w:hAnsi="Arial" w:cs="Arial"/>
        </w:rPr>
        <w:t xml:space="preserve">Vostok </w:t>
      </w:r>
      <w:r>
        <w:rPr>
          <w:rFonts w:ascii="Arial" w:hAnsi="Arial" w:cs="Arial"/>
        </w:rPr>
        <w:t>freezers ar</w:t>
      </w:r>
      <w:r w:rsidR="003E7077" w:rsidRPr="003E7077">
        <w:rPr>
          <w:rFonts w:ascii="Arial" w:hAnsi="Arial" w:cs="Arial"/>
        </w:rPr>
        <w:t>e available from Advanced Thermal Solutions and can be ordered online. More information is available on Qats</w:t>
      </w:r>
      <w:r w:rsidR="002B2B05" w:rsidRPr="003E7077">
        <w:rPr>
          <w:rFonts w:ascii="Arial" w:hAnsi="Arial" w:cs="Arial"/>
        </w:rPr>
        <w:t>.com</w:t>
      </w:r>
      <w:r w:rsidR="003E7077" w:rsidRPr="003E7077">
        <w:rPr>
          <w:rFonts w:ascii="Arial" w:hAnsi="Arial" w:cs="Arial"/>
        </w:rPr>
        <w:t>, or by calling (781-769-2800)</w:t>
      </w:r>
      <w:r w:rsidR="00B472D4" w:rsidRPr="003E7077">
        <w:rPr>
          <w:rFonts w:ascii="Arial" w:hAnsi="Arial" w:cs="Arial"/>
        </w:rPr>
        <w:t xml:space="preserve"> or email</w:t>
      </w:r>
      <w:r w:rsidR="003E7077" w:rsidRPr="003E7077">
        <w:rPr>
          <w:rFonts w:ascii="Arial" w:hAnsi="Arial" w:cs="Arial"/>
        </w:rPr>
        <w:t>ing the</w:t>
      </w:r>
      <w:r w:rsidR="0076095B" w:rsidRPr="003E7077">
        <w:rPr>
          <w:rFonts w:ascii="Arial" w:hAnsi="Arial" w:cs="Arial"/>
        </w:rPr>
        <w:t xml:space="preserve"> company </w:t>
      </w:r>
      <w:r w:rsidR="00B472D4" w:rsidRPr="003E7077">
        <w:rPr>
          <w:rFonts w:ascii="Arial" w:hAnsi="Arial" w:cs="Arial"/>
        </w:rPr>
        <w:t xml:space="preserve">at </w:t>
      </w:r>
      <w:hyperlink r:id="rId10" w:history="1">
        <w:r w:rsidR="004332DB" w:rsidRPr="00AA1D89">
          <w:rPr>
            <w:rStyle w:val="Hyperlink"/>
            <w:rFonts w:ascii="Arial" w:hAnsi="Arial" w:cs="Arial"/>
          </w:rPr>
          <w:t>ats-hq@qats.com</w:t>
        </w:r>
      </w:hyperlink>
      <w:r w:rsidR="004332DB">
        <w:rPr>
          <w:rFonts w:ascii="Arial" w:hAnsi="Arial" w:cs="Arial"/>
        </w:rPr>
        <w:t>.</w:t>
      </w:r>
    </w:p>
    <w:p w14:paraId="02B8787F" w14:textId="356EC61E" w:rsidR="004332DB" w:rsidRDefault="004332DB" w:rsidP="00F15D82">
      <w:pPr>
        <w:rPr>
          <w:rFonts w:ascii="Arial" w:hAnsi="Arial" w:cs="Arial"/>
        </w:rPr>
      </w:pPr>
    </w:p>
    <w:p w14:paraId="75B34FDE" w14:textId="77777777" w:rsidR="004B07A3" w:rsidRPr="003E7077" w:rsidRDefault="004B07A3" w:rsidP="00F15D82">
      <w:pPr>
        <w:rPr>
          <w:rFonts w:ascii="Arial" w:hAnsi="Arial" w:cs="Arial"/>
        </w:rPr>
      </w:pPr>
    </w:p>
    <w:p w14:paraId="61EF0E87" w14:textId="04523B38" w:rsidR="001C296F" w:rsidRPr="001538CE" w:rsidRDefault="00F15D82" w:rsidP="001538CE">
      <w:pPr>
        <w:pStyle w:val="NormalWeb"/>
        <w:jc w:val="center"/>
        <w:rPr>
          <w:sz w:val="18"/>
          <w:szCs w:val="18"/>
        </w:rPr>
      </w:pPr>
      <w:r w:rsidRPr="00F96406">
        <w:rPr>
          <w:sz w:val="18"/>
          <w:szCs w:val="18"/>
        </w:rPr>
        <w:t>###</w:t>
      </w:r>
    </w:p>
    <w:p w14:paraId="3FD1E5BE" w14:textId="78204D7C" w:rsidR="005D3C57" w:rsidRPr="00D97D1F" w:rsidRDefault="00D746F6" w:rsidP="00D97D1F">
      <w:pPr>
        <w:pStyle w:val="NormalWeb"/>
        <w:spacing w:line="276" w:lineRule="auto"/>
        <w:rPr>
          <w:color w:val="auto"/>
          <w:sz w:val="24"/>
          <w:szCs w:val="24"/>
        </w:rPr>
      </w:pPr>
      <w:r w:rsidRPr="00D746F6">
        <w:rPr>
          <w:color w:val="auto"/>
        </w:rPr>
        <w:br/>
      </w:r>
      <w:r w:rsidRPr="005F6233">
        <w:rPr>
          <w:b/>
          <w:bCs/>
          <w:color w:val="333333"/>
          <w:sz w:val="24"/>
          <w:szCs w:val="24"/>
          <w:shd w:val="clear" w:color="auto" w:fill="FFFFFF"/>
        </w:rPr>
        <w:t>About Advanced Thermal Solutions</w:t>
      </w:r>
      <w:r w:rsidR="00362629" w:rsidRPr="005F6233">
        <w:rPr>
          <w:color w:val="333333"/>
          <w:sz w:val="24"/>
          <w:szCs w:val="24"/>
          <w:shd w:val="clear" w:color="auto" w:fill="FFFFFF"/>
        </w:rPr>
        <w:br/>
      </w:r>
      <w:r w:rsidRPr="005F6233">
        <w:rPr>
          <w:color w:val="333333"/>
          <w:sz w:val="24"/>
          <w:szCs w:val="24"/>
          <w:shd w:val="clear" w:color="auto" w:fill="FFFFFF"/>
        </w:rPr>
        <w:br/>
        <w:t xml:space="preserve">Advanced Thermal Solutions, Inc. (ATS) has been in business for more than 25 years as a leading-edge engineering and manufacturing company focused on the thermal management of electronics. Founded in 1989 as a consulting company, </w:t>
      </w:r>
      <w:r w:rsidRPr="00E02F94">
        <w:rPr>
          <w:color w:val="000000" w:themeColor="text1"/>
          <w:sz w:val="24"/>
          <w:szCs w:val="24"/>
          <w:shd w:val="clear" w:color="auto" w:fill="FFFFFF"/>
        </w:rPr>
        <w:t xml:space="preserve">ATS has evolved into a complete </w:t>
      </w:r>
      <w:r w:rsidR="005F6233" w:rsidRPr="00E02F94">
        <w:rPr>
          <w:color w:val="000000" w:themeColor="text1"/>
          <w:sz w:val="24"/>
          <w:szCs w:val="24"/>
          <w:shd w:val="clear" w:color="auto" w:fill="FFFFFF"/>
        </w:rPr>
        <w:t>airflow</w:t>
      </w:r>
      <w:r w:rsidR="00D97D1F" w:rsidRPr="00E02F94">
        <w:rPr>
          <w:color w:val="000000" w:themeColor="text1"/>
          <w:sz w:val="24"/>
          <w:szCs w:val="24"/>
          <w:shd w:val="clear" w:color="auto" w:fill="FFFFFF"/>
        </w:rPr>
        <w:t xml:space="preserve"> filtration</w:t>
      </w:r>
      <w:r w:rsidR="005F6233" w:rsidRPr="00E02F94">
        <w:rPr>
          <w:color w:val="000000" w:themeColor="text1"/>
          <w:sz w:val="24"/>
          <w:szCs w:val="24"/>
          <w:shd w:val="clear" w:color="auto" w:fill="FFFFFF"/>
        </w:rPr>
        <w:t xml:space="preserve"> and </w:t>
      </w:r>
      <w:r w:rsidRPr="00E02F94">
        <w:rPr>
          <w:color w:val="000000" w:themeColor="text1"/>
          <w:sz w:val="24"/>
          <w:szCs w:val="24"/>
          <w:shd w:val="clear" w:color="auto" w:fill="FFFFFF"/>
        </w:rPr>
        <w:t xml:space="preserve">thermal solutions </w:t>
      </w:r>
      <w:r w:rsidR="005F6233" w:rsidRPr="00E02F94">
        <w:rPr>
          <w:color w:val="000000" w:themeColor="text1"/>
          <w:sz w:val="24"/>
          <w:szCs w:val="24"/>
          <w:shd w:val="clear" w:color="auto" w:fill="FFFFFF"/>
        </w:rPr>
        <w:t>provider. ATS</w:t>
      </w:r>
      <w:r w:rsidR="00362629" w:rsidRPr="00E02F94">
        <w:rPr>
          <w:color w:val="000000" w:themeColor="text1"/>
          <w:sz w:val="24"/>
          <w:szCs w:val="24"/>
        </w:rPr>
        <w:t xml:space="preserve"> provides </w:t>
      </w:r>
      <w:r w:rsidR="005F6233" w:rsidRPr="00E02F94">
        <w:rPr>
          <w:color w:val="000000" w:themeColor="text1"/>
          <w:sz w:val="24"/>
          <w:szCs w:val="24"/>
        </w:rPr>
        <w:t xml:space="preserve">a family of </w:t>
      </w:r>
      <w:r w:rsidR="00362629" w:rsidRPr="00E02F94">
        <w:rPr>
          <w:color w:val="000000" w:themeColor="text1"/>
          <w:sz w:val="24"/>
          <w:szCs w:val="24"/>
        </w:rPr>
        <w:t>ultra-low temperature freezers and air cleansers</w:t>
      </w:r>
      <w:r w:rsidR="005F6233" w:rsidRPr="00E02F94">
        <w:rPr>
          <w:color w:val="000000" w:themeColor="text1"/>
          <w:sz w:val="24"/>
          <w:szCs w:val="24"/>
        </w:rPr>
        <w:t xml:space="preserve"> for room-level air filtration</w:t>
      </w:r>
      <w:r w:rsidR="00362629" w:rsidRPr="00E02F94">
        <w:rPr>
          <w:color w:val="000000" w:themeColor="text1"/>
          <w:sz w:val="24"/>
          <w:szCs w:val="24"/>
        </w:rPr>
        <w:t xml:space="preserve"> </w:t>
      </w:r>
      <w:r w:rsidR="005F6233" w:rsidRPr="00E02F94">
        <w:rPr>
          <w:color w:val="000000" w:themeColor="text1"/>
          <w:sz w:val="24"/>
          <w:szCs w:val="24"/>
        </w:rPr>
        <w:t xml:space="preserve">to remove viruses, </w:t>
      </w:r>
      <w:r w:rsidR="00E02F94">
        <w:rPr>
          <w:color w:val="000000" w:themeColor="text1"/>
          <w:sz w:val="24"/>
          <w:szCs w:val="24"/>
        </w:rPr>
        <w:t>including</w:t>
      </w:r>
      <w:r w:rsidR="005F6233" w:rsidRPr="00E02F94">
        <w:rPr>
          <w:color w:val="000000" w:themeColor="text1"/>
          <w:sz w:val="24"/>
          <w:szCs w:val="24"/>
        </w:rPr>
        <w:t xml:space="preserve"> </w:t>
      </w:r>
      <w:r w:rsidR="00E02F94" w:rsidRPr="00E02F94">
        <w:rPr>
          <w:color w:val="000000" w:themeColor="text1"/>
          <w:sz w:val="24"/>
          <w:szCs w:val="24"/>
        </w:rPr>
        <w:t>COVID-1</w:t>
      </w:r>
      <w:r w:rsidR="005F6233" w:rsidRPr="00E02F94">
        <w:rPr>
          <w:color w:val="000000" w:themeColor="text1"/>
          <w:sz w:val="24"/>
          <w:szCs w:val="24"/>
        </w:rPr>
        <w:t>9</w:t>
      </w:r>
      <w:r w:rsidR="00362629" w:rsidRPr="00E02F94">
        <w:rPr>
          <w:color w:val="000000" w:themeColor="text1"/>
          <w:sz w:val="24"/>
          <w:szCs w:val="24"/>
        </w:rPr>
        <w:t>.</w:t>
      </w:r>
      <w:r w:rsidR="005F6233" w:rsidRPr="00E02F94">
        <w:rPr>
          <w:color w:val="000000" w:themeColor="text1"/>
          <w:sz w:val="24"/>
          <w:szCs w:val="24"/>
        </w:rPr>
        <w:t xml:space="preserve"> </w:t>
      </w:r>
      <w:r w:rsidR="00362629" w:rsidRPr="005F6233">
        <w:rPr>
          <w:color w:val="auto"/>
          <w:sz w:val="24"/>
          <w:szCs w:val="24"/>
        </w:rPr>
        <w:t>ATS is also</w:t>
      </w:r>
      <w:r w:rsidRPr="005F6233">
        <w:rPr>
          <w:color w:val="333333"/>
          <w:sz w:val="24"/>
          <w:szCs w:val="24"/>
          <w:shd w:val="clear" w:color="auto" w:fill="FFFFFF"/>
        </w:rPr>
        <w:t xml:space="preserve"> world-renowned for its portfolio of more than 5,000 high- a</w:t>
      </w:r>
      <w:r w:rsidR="0019752D">
        <w:rPr>
          <w:color w:val="333333"/>
          <w:sz w:val="24"/>
          <w:szCs w:val="24"/>
          <w:shd w:val="clear" w:color="auto" w:fill="FFFFFF"/>
        </w:rPr>
        <w:t>nd ultra-performance heat sinks. It provides</w:t>
      </w:r>
      <w:r w:rsidRPr="005F6233">
        <w:rPr>
          <w:color w:val="333333"/>
          <w:sz w:val="24"/>
          <w:szCs w:val="24"/>
          <w:shd w:val="clear" w:color="auto" w:fill="FFFFFF"/>
        </w:rPr>
        <w:t xml:space="preserve"> industry-leading liquid cooling solutions, the broadest off-the-shelf</w:t>
      </w:r>
      <w:r w:rsidR="0019752D">
        <w:rPr>
          <w:color w:val="333333"/>
          <w:sz w:val="24"/>
          <w:szCs w:val="24"/>
          <w:shd w:val="clear" w:color="auto" w:fill="FFFFFF"/>
        </w:rPr>
        <w:t xml:space="preserve"> line of </w:t>
      </w:r>
      <w:r w:rsidRPr="005F6233">
        <w:rPr>
          <w:color w:val="333333"/>
          <w:sz w:val="24"/>
          <w:szCs w:val="24"/>
          <w:shd w:val="clear" w:color="auto" w:fill="FFFFFF"/>
        </w:rPr>
        <w:t>heat pipe</w:t>
      </w:r>
      <w:r w:rsidR="0019752D">
        <w:rPr>
          <w:color w:val="333333"/>
          <w:sz w:val="24"/>
          <w:szCs w:val="24"/>
          <w:shd w:val="clear" w:color="auto" w:fill="FFFFFF"/>
        </w:rPr>
        <w:t>s,</w:t>
      </w:r>
      <w:r w:rsidRPr="005F6233">
        <w:rPr>
          <w:color w:val="333333"/>
          <w:sz w:val="24"/>
          <w:szCs w:val="24"/>
          <w:shd w:val="clear" w:color="auto" w:fill="FFFFFF"/>
        </w:rPr>
        <w:t xml:space="preserve"> expert consulting and design services, research-quality tes</w:t>
      </w:r>
      <w:r w:rsidR="0019752D">
        <w:rPr>
          <w:color w:val="333333"/>
          <w:sz w:val="24"/>
          <w:szCs w:val="24"/>
          <w:shd w:val="clear" w:color="auto" w:fill="FFFFFF"/>
        </w:rPr>
        <w:t xml:space="preserve">t equipment, and leading </w:t>
      </w:r>
      <w:bookmarkStart w:id="0" w:name="_GoBack"/>
      <w:bookmarkEnd w:id="0"/>
      <w:r w:rsidRPr="005F6233">
        <w:rPr>
          <w:color w:val="333333"/>
          <w:sz w:val="24"/>
          <w:szCs w:val="24"/>
          <w:shd w:val="clear" w:color="auto" w:fill="FFFFFF"/>
        </w:rPr>
        <w:t xml:space="preserve">edge R&amp;D. ATS has established its own manufacturing center in the U.S. and developed strategic partnerships with Asian manufacturers to provide its global customers with complete thermal solutions ready to tackle the industry’s toughest challenges. ATS is headquartered in Norwood, MA, about 30 minutes south of Boston. Learn more at </w:t>
      </w:r>
      <w:hyperlink r:id="rId11" w:history="1">
        <w:r w:rsidR="00362629" w:rsidRPr="005F6233">
          <w:rPr>
            <w:rStyle w:val="Hyperlink"/>
            <w:sz w:val="24"/>
            <w:szCs w:val="24"/>
            <w:shd w:val="clear" w:color="auto" w:fill="FFFFFF"/>
          </w:rPr>
          <w:t>https://www.qats.com/</w:t>
        </w:r>
      </w:hyperlink>
      <w:r w:rsidR="00362629" w:rsidRPr="005F6233">
        <w:rPr>
          <w:color w:val="333333"/>
          <w:sz w:val="24"/>
          <w:szCs w:val="24"/>
          <w:shd w:val="clear" w:color="auto" w:fill="FFFFFF"/>
        </w:rPr>
        <w:t xml:space="preserve"> </w:t>
      </w:r>
    </w:p>
    <w:sectPr w:rsidR="005D3C57" w:rsidRPr="00D97D1F" w:rsidSect="00F57F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BB242A" w14:textId="77777777" w:rsidR="00446306" w:rsidRDefault="00446306">
      <w:r>
        <w:separator/>
      </w:r>
    </w:p>
  </w:endnote>
  <w:endnote w:type="continuationSeparator" w:id="0">
    <w:p w14:paraId="1D3F1534" w14:textId="77777777" w:rsidR="00446306" w:rsidRDefault="004463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Tw Cen MT Condensed">
    <w:panose1 w:val="020B0606020104020203"/>
    <w:charset w:val="00"/>
    <w:family w:val="swiss"/>
    <w:pitch w:val="variable"/>
    <w:sig w:usb0="00000007" w:usb1="00000000" w:usb2="00000000" w:usb3="00000000" w:csb0="0000000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D717C7" w14:textId="77777777" w:rsidR="00446306" w:rsidRDefault="00446306">
      <w:r>
        <w:separator/>
      </w:r>
    </w:p>
  </w:footnote>
  <w:footnote w:type="continuationSeparator" w:id="0">
    <w:p w14:paraId="0C78263A" w14:textId="77777777" w:rsidR="00446306" w:rsidRDefault="004463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1AB103" w14:textId="77777777" w:rsidR="00AF4118" w:rsidRDefault="00D375FB">
    <w:pPr>
      <w:pStyle w:val="Header"/>
    </w:pPr>
    <w:r>
      <w:rPr>
        <w:noProof/>
      </w:rPr>
      <w:drawing>
        <wp:anchor distT="0" distB="0" distL="114300" distR="114300" simplePos="0" relativeHeight="251657728" behindDoc="1" locked="0" layoutInCell="1" allowOverlap="1" wp14:anchorId="3526E230" wp14:editId="2FC0135F">
          <wp:simplePos x="0" y="0"/>
          <wp:positionH relativeFrom="column">
            <wp:posOffset>-921385</wp:posOffset>
          </wp:positionH>
          <wp:positionV relativeFrom="paragraph">
            <wp:posOffset>-457200</wp:posOffset>
          </wp:positionV>
          <wp:extent cx="7779385" cy="10058400"/>
          <wp:effectExtent l="0" t="0" r="0" b="0"/>
          <wp:wrapNone/>
          <wp:docPr id="1" name="Picture 1" descr="Letterhead Head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 Header Imag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9385" cy="10058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EA459B"/>
    <w:multiLevelType w:val="hybridMultilevel"/>
    <w:tmpl w:val="248A474E"/>
    <w:lvl w:ilvl="0" w:tplc="0786D8D0">
      <w:start w:val="1"/>
      <w:numFmt w:val="bullet"/>
      <w:lvlText w:val=""/>
      <w:lvlJc w:val="left"/>
      <w:pPr>
        <w:tabs>
          <w:tab w:val="num" w:pos="288"/>
        </w:tabs>
        <w:ind w:left="28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E3D328A"/>
    <w:multiLevelType w:val="hybridMultilevel"/>
    <w:tmpl w:val="4B36C5D2"/>
    <w:lvl w:ilvl="0" w:tplc="4A701FE0">
      <w:start w:val="50"/>
      <w:numFmt w:val="decimal"/>
      <w:lvlText w:val="%1"/>
      <w:lvlJc w:val="left"/>
      <w:pPr>
        <w:tabs>
          <w:tab w:val="num" w:pos="2340"/>
        </w:tabs>
        <w:ind w:left="2340" w:hanging="19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23963AB"/>
    <w:multiLevelType w:val="hybridMultilevel"/>
    <w:tmpl w:val="C8608A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42A6CA7"/>
    <w:multiLevelType w:val="hybridMultilevel"/>
    <w:tmpl w:val="D0F6FD3C"/>
    <w:lvl w:ilvl="0" w:tplc="263AEBB2">
      <w:start w:val="20"/>
      <w:numFmt w:val="decimal"/>
      <w:lvlText w:val="%1"/>
      <w:lvlJc w:val="left"/>
      <w:pPr>
        <w:tabs>
          <w:tab w:val="num" w:pos="2520"/>
        </w:tabs>
        <w:ind w:left="2520" w:hanging="21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59474FAE"/>
    <w:multiLevelType w:val="hybridMultilevel"/>
    <w:tmpl w:val="4EB8415E"/>
    <w:lvl w:ilvl="0" w:tplc="6BC24D8C">
      <w:start w:val="50"/>
      <w:numFmt w:val="decimal"/>
      <w:lvlText w:val="%1"/>
      <w:lvlJc w:val="left"/>
      <w:pPr>
        <w:tabs>
          <w:tab w:val="num" w:pos="2565"/>
        </w:tabs>
        <w:ind w:left="2565" w:hanging="220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6F1D7ED9"/>
    <w:multiLevelType w:val="hybridMultilevel"/>
    <w:tmpl w:val="68527FB2"/>
    <w:lvl w:ilvl="0" w:tplc="9C8C3AD4">
      <w:start w:val="20"/>
      <w:numFmt w:val="decimal"/>
      <w:lvlText w:val="%1"/>
      <w:lvlJc w:val="left"/>
      <w:pPr>
        <w:tabs>
          <w:tab w:val="num" w:pos="2340"/>
        </w:tabs>
        <w:ind w:left="2340" w:hanging="19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761D0DC3"/>
    <w:multiLevelType w:val="hybridMultilevel"/>
    <w:tmpl w:val="2496EDD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7AB2717"/>
    <w:multiLevelType w:val="hybridMultilevel"/>
    <w:tmpl w:val="A358F074"/>
    <w:lvl w:ilvl="0" w:tplc="0786D8D0">
      <w:start w:val="1"/>
      <w:numFmt w:val="bullet"/>
      <w:lvlText w:val=""/>
      <w:lvlJc w:val="left"/>
      <w:pPr>
        <w:tabs>
          <w:tab w:val="num" w:pos="288"/>
        </w:tabs>
        <w:ind w:left="28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1"/>
  </w:num>
  <w:num w:numId="3">
    <w:abstractNumId w:val="3"/>
  </w:num>
  <w:num w:numId="4">
    <w:abstractNumId w:val="4"/>
  </w:num>
  <w:num w:numId="5">
    <w:abstractNumId w:val="6"/>
  </w:num>
  <w:num w:numId="6">
    <w:abstractNumId w:val="2"/>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64B4"/>
    <w:rsid w:val="000040FE"/>
    <w:rsid w:val="00004778"/>
    <w:rsid w:val="00005224"/>
    <w:rsid w:val="000110B6"/>
    <w:rsid w:val="00011A5F"/>
    <w:rsid w:val="000246A6"/>
    <w:rsid w:val="00025554"/>
    <w:rsid w:val="0003205A"/>
    <w:rsid w:val="00032D84"/>
    <w:rsid w:val="00033E6F"/>
    <w:rsid w:val="00034925"/>
    <w:rsid w:val="000418EE"/>
    <w:rsid w:val="0004191E"/>
    <w:rsid w:val="00044847"/>
    <w:rsid w:val="00047C22"/>
    <w:rsid w:val="00055CE8"/>
    <w:rsid w:val="00055E5D"/>
    <w:rsid w:val="00060C09"/>
    <w:rsid w:val="000613C7"/>
    <w:rsid w:val="00062560"/>
    <w:rsid w:val="00063579"/>
    <w:rsid w:val="0006366C"/>
    <w:rsid w:val="000645A2"/>
    <w:rsid w:val="00064ADC"/>
    <w:rsid w:val="00065F94"/>
    <w:rsid w:val="000679B1"/>
    <w:rsid w:val="00072909"/>
    <w:rsid w:val="00074BE2"/>
    <w:rsid w:val="000767BE"/>
    <w:rsid w:val="0008026F"/>
    <w:rsid w:val="000845B0"/>
    <w:rsid w:val="00086630"/>
    <w:rsid w:val="00091504"/>
    <w:rsid w:val="0009499B"/>
    <w:rsid w:val="00095DF0"/>
    <w:rsid w:val="00096D11"/>
    <w:rsid w:val="000A6BFA"/>
    <w:rsid w:val="000B08A9"/>
    <w:rsid w:val="000B0EDB"/>
    <w:rsid w:val="000B10D2"/>
    <w:rsid w:val="000B169D"/>
    <w:rsid w:val="000B1F4C"/>
    <w:rsid w:val="000B255B"/>
    <w:rsid w:val="000B3005"/>
    <w:rsid w:val="000B3569"/>
    <w:rsid w:val="000B5F48"/>
    <w:rsid w:val="000C17C7"/>
    <w:rsid w:val="000C5CFE"/>
    <w:rsid w:val="000C5FA2"/>
    <w:rsid w:val="000C7E66"/>
    <w:rsid w:val="000D0A19"/>
    <w:rsid w:val="000D0F21"/>
    <w:rsid w:val="000D5166"/>
    <w:rsid w:val="000D659E"/>
    <w:rsid w:val="000E07F5"/>
    <w:rsid w:val="000E0FBC"/>
    <w:rsid w:val="000E5258"/>
    <w:rsid w:val="000F4046"/>
    <w:rsid w:val="001018AD"/>
    <w:rsid w:val="00105B6B"/>
    <w:rsid w:val="00105C78"/>
    <w:rsid w:val="00107710"/>
    <w:rsid w:val="00110AEF"/>
    <w:rsid w:val="001126FE"/>
    <w:rsid w:val="001130B9"/>
    <w:rsid w:val="001130E7"/>
    <w:rsid w:val="00113CBA"/>
    <w:rsid w:val="00114B4D"/>
    <w:rsid w:val="00115735"/>
    <w:rsid w:val="001163D1"/>
    <w:rsid w:val="00116B19"/>
    <w:rsid w:val="00117B24"/>
    <w:rsid w:val="00123722"/>
    <w:rsid w:val="00123E51"/>
    <w:rsid w:val="001243B8"/>
    <w:rsid w:val="00124410"/>
    <w:rsid w:val="001255B2"/>
    <w:rsid w:val="00131587"/>
    <w:rsid w:val="00132098"/>
    <w:rsid w:val="00132DFD"/>
    <w:rsid w:val="00144F0B"/>
    <w:rsid w:val="00151BCE"/>
    <w:rsid w:val="001538CE"/>
    <w:rsid w:val="00153F9D"/>
    <w:rsid w:val="001578DD"/>
    <w:rsid w:val="001609F8"/>
    <w:rsid w:val="0016390C"/>
    <w:rsid w:val="001656AE"/>
    <w:rsid w:val="00166CE4"/>
    <w:rsid w:val="001711A0"/>
    <w:rsid w:val="00171FCF"/>
    <w:rsid w:val="001749C4"/>
    <w:rsid w:val="00175386"/>
    <w:rsid w:val="00175CB6"/>
    <w:rsid w:val="00181646"/>
    <w:rsid w:val="0018285D"/>
    <w:rsid w:val="00183ABD"/>
    <w:rsid w:val="001912FD"/>
    <w:rsid w:val="0019163A"/>
    <w:rsid w:val="00193B53"/>
    <w:rsid w:val="0019752D"/>
    <w:rsid w:val="001977CB"/>
    <w:rsid w:val="00197973"/>
    <w:rsid w:val="001A202D"/>
    <w:rsid w:val="001A3CDD"/>
    <w:rsid w:val="001A44B6"/>
    <w:rsid w:val="001B22AE"/>
    <w:rsid w:val="001B2F9D"/>
    <w:rsid w:val="001B3197"/>
    <w:rsid w:val="001B4FBE"/>
    <w:rsid w:val="001B787F"/>
    <w:rsid w:val="001B7C5E"/>
    <w:rsid w:val="001C296F"/>
    <w:rsid w:val="001C5F02"/>
    <w:rsid w:val="001D4647"/>
    <w:rsid w:val="001D76C5"/>
    <w:rsid w:val="001E0CF5"/>
    <w:rsid w:val="001E5FA2"/>
    <w:rsid w:val="001E775F"/>
    <w:rsid w:val="001E78BB"/>
    <w:rsid w:val="001F1F76"/>
    <w:rsid w:val="001F627A"/>
    <w:rsid w:val="001F6537"/>
    <w:rsid w:val="00202B01"/>
    <w:rsid w:val="00202CCD"/>
    <w:rsid w:val="00202CD1"/>
    <w:rsid w:val="002123B6"/>
    <w:rsid w:val="00216743"/>
    <w:rsid w:val="00216792"/>
    <w:rsid w:val="00220E90"/>
    <w:rsid w:val="0022331C"/>
    <w:rsid w:val="0022428F"/>
    <w:rsid w:val="00227461"/>
    <w:rsid w:val="002357E3"/>
    <w:rsid w:val="00236669"/>
    <w:rsid w:val="00240359"/>
    <w:rsid w:val="00240D65"/>
    <w:rsid w:val="002414ED"/>
    <w:rsid w:val="00243BD9"/>
    <w:rsid w:val="002444D9"/>
    <w:rsid w:val="00245A41"/>
    <w:rsid w:val="00252694"/>
    <w:rsid w:val="00253E40"/>
    <w:rsid w:val="0025479D"/>
    <w:rsid w:val="00255B5D"/>
    <w:rsid w:val="00256B0C"/>
    <w:rsid w:val="00263020"/>
    <w:rsid w:val="00263573"/>
    <w:rsid w:val="002642A4"/>
    <w:rsid w:val="00266130"/>
    <w:rsid w:val="00267846"/>
    <w:rsid w:val="0027125C"/>
    <w:rsid w:val="00276074"/>
    <w:rsid w:val="002765E9"/>
    <w:rsid w:val="00276ADC"/>
    <w:rsid w:val="0027750D"/>
    <w:rsid w:val="002840E7"/>
    <w:rsid w:val="002848C8"/>
    <w:rsid w:val="00293A19"/>
    <w:rsid w:val="0029440C"/>
    <w:rsid w:val="002A2534"/>
    <w:rsid w:val="002A2EB8"/>
    <w:rsid w:val="002B01E5"/>
    <w:rsid w:val="002B286D"/>
    <w:rsid w:val="002B2B05"/>
    <w:rsid w:val="002B46DA"/>
    <w:rsid w:val="002B68AC"/>
    <w:rsid w:val="002B6B79"/>
    <w:rsid w:val="002B7217"/>
    <w:rsid w:val="002C01C5"/>
    <w:rsid w:val="002C0882"/>
    <w:rsid w:val="002C1C02"/>
    <w:rsid w:val="002C3B4D"/>
    <w:rsid w:val="002C5D8C"/>
    <w:rsid w:val="002C6D86"/>
    <w:rsid w:val="002D42B2"/>
    <w:rsid w:val="002D48F9"/>
    <w:rsid w:val="002D7793"/>
    <w:rsid w:val="002E42E1"/>
    <w:rsid w:val="002E527F"/>
    <w:rsid w:val="002E5DB0"/>
    <w:rsid w:val="002F427F"/>
    <w:rsid w:val="00303B11"/>
    <w:rsid w:val="00303F86"/>
    <w:rsid w:val="003053EC"/>
    <w:rsid w:val="0031251F"/>
    <w:rsid w:val="00315E05"/>
    <w:rsid w:val="00317116"/>
    <w:rsid w:val="0032221E"/>
    <w:rsid w:val="003223DA"/>
    <w:rsid w:val="003226BA"/>
    <w:rsid w:val="00323AA7"/>
    <w:rsid w:val="003241FF"/>
    <w:rsid w:val="003247AD"/>
    <w:rsid w:val="00325C4F"/>
    <w:rsid w:val="00332408"/>
    <w:rsid w:val="003340BE"/>
    <w:rsid w:val="00334F5D"/>
    <w:rsid w:val="00336FE5"/>
    <w:rsid w:val="00337158"/>
    <w:rsid w:val="003410F7"/>
    <w:rsid w:val="003417B5"/>
    <w:rsid w:val="003427D4"/>
    <w:rsid w:val="003466E6"/>
    <w:rsid w:val="00350454"/>
    <w:rsid w:val="003518AD"/>
    <w:rsid w:val="00356952"/>
    <w:rsid w:val="00356F57"/>
    <w:rsid w:val="00361D29"/>
    <w:rsid w:val="0036237B"/>
    <w:rsid w:val="00362629"/>
    <w:rsid w:val="00363CED"/>
    <w:rsid w:val="00365F8A"/>
    <w:rsid w:val="00367C05"/>
    <w:rsid w:val="00370EF6"/>
    <w:rsid w:val="00372B8F"/>
    <w:rsid w:val="00373C05"/>
    <w:rsid w:val="003765E3"/>
    <w:rsid w:val="0037667E"/>
    <w:rsid w:val="00377815"/>
    <w:rsid w:val="00380305"/>
    <w:rsid w:val="003813DF"/>
    <w:rsid w:val="003832C8"/>
    <w:rsid w:val="003915B0"/>
    <w:rsid w:val="003915E3"/>
    <w:rsid w:val="00391A23"/>
    <w:rsid w:val="00395844"/>
    <w:rsid w:val="003960E6"/>
    <w:rsid w:val="003979B7"/>
    <w:rsid w:val="003B39D0"/>
    <w:rsid w:val="003B3D4C"/>
    <w:rsid w:val="003B6101"/>
    <w:rsid w:val="003B7879"/>
    <w:rsid w:val="003C0549"/>
    <w:rsid w:val="003C06C7"/>
    <w:rsid w:val="003C1020"/>
    <w:rsid w:val="003C188C"/>
    <w:rsid w:val="003C5AC5"/>
    <w:rsid w:val="003C5BCA"/>
    <w:rsid w:val="003C5F39"/>
    <w:rsid w:val="003C64B4"/>
    <w:rsid w:val="003D023B"/>
    <w:rsid w:val="003D0694"/>
    <w:rsid w:val="003D1F69"/>
    <w:rsid w:val="003D2203"/>
    <w:rsid w:val="003D2275"/>
    <w:rsid w:val="003D393E"/>
    <w:rsid w:val="003D5B67"/>
    <w:rsid w:val="003D7FBE"/>
    <w:rsid w:val="003E7077"/>
    <w:rsid w:val="003F1F8D"/>
    <w:rsid w:val="003F32EF"/>
    <w:rsid w:val="003F6437"/>
    <w:rsid w:val="003F7627"/>
    <w:rsid w:val="00400BA0"/>
    <w:rsid w:val="00402A9A"/>
    <w:rsid w:val="0040500A"/>
    <w:rsid w:val="00410B5E"/>
    <w:rsid w:val="0041382F"/>
    <w:rsid w:val="00414D29"/>
    <w:rsid w:val="00415233"/>
    <w:rsid w:val="00416477"/>
    <w:rsid w:val="00416C23"/>
    <w:rsid w:val="0042168C"/>
    <w:rsid w:val="00424C83"/>
    <w:rsid w:val="0042571F"/>
    <w:rsid w:val="004267C6"/>
    <w:rsid w:val="004319F2"/>
    <w:rsid w:val="00433242"/>
    <w:rsid w:val="004332DB"/>
    <w:rsid w:val="00434C72"/>
    <w:rsid w:val="0043562C"/>
    <w:rsid w:val="0043617E"/>
    <w:rsid w:val="00441469"/>
    <w:rsid w:val="00446306"/>
    <w:rsid w:val="004502D5"/>
    <w:rsid w:val="0045142F"/>
    <w:rsid w:val="00451603"/>
    <w:rsid w:val="00457FE8"/>
    <w:rsid w:val="00460051"/>
    <w:rsid w:val="00462281"/>
    <w:rsid w:val="00462894"/>
    <w:rsid w:val="00474594"/>
    <w:rsid w:val="00484F0B"/>
    <w:rsid w:val="0048694E"/>
    <w:rsid w:val="00487D37"/>
    <w:rsid w:val="00491E27"/>
    <w:rsid w:val="00492477"/>
    <w:rsid w:val="004A01E8"/>
    <w:rsid w:val="004A3B07"/>
    <w:rsid w:val="004A4EB8"/>
    <w:rsid w:val="004A7B41"/>
    <w:rsid w:val="004A7E89"/>
    <w:rsid w:val="004B079C"/>
    <w:rsid w:val="004B07A3"/>
    <w:rsid w:val="004B3AB3"/>
    <w:rsid w:val="004B64EE"/>
    <w:rsid w:val="004C3064"/>
    <w:rsid w:val="004C51E6"/>
    <w:rsid w:val="004C5EA2"/>
    <w:rsid w:val="004C647D"/>
    <w:rsid w:val="004C78AF"/>
    <w:rsid w:val="004C7A7D"/>
    <w:rsid w:val="004C7FB4"/>
    <w:rsid w:val="004D34C2"/>
    <w:rsid w:val="004E13ED"/>
    <w:rsid w:val="004E629D"/>
    <w:rsid w:val="004E78F7"/>
    <w:rsid w:val="004F533E"/>
    <w:rsid w:val="00500832"/>
    <w:rsid w:val="00505742"/>
    <w:rsid w:val="00506165"/>
    <w:rsid w:val="00506793"/>
    <w:rsid w:val="0051108D"/>
    <w:rsid w:val="005211FB"/>
    <w:rsid w:val="00523C23"/>
    <w:rsid w:val="00525BFA"/>
    <w:rsid w:val="00526C02"/>
    <w:rsid w:val="00532DB3"/>
    <w:rsid w:val="00537560"/>
    <w:rsid w:val="00542EEF"/>
    <w:rsid w:val="005543FB"/>
    <w:rsid w:val="00554923"/>
    <w:rsid w:val="00560441"/>
    <w:rsid w:val="00560FCA"/>
    <w:rsid w:val="005630C5"/>
    <w:rsid w:val="005638C6"/>
    <w:rsid w:val="00573D28"/>
    <w:rsid w:val="00573FE1"/>
    <w:rsid w:val="005755D6"/>
    <w:rsid w:val="00577ADD"/>
    <w:rsid w:val="00584FFD"/>
    <w:rsid w:val="005852E1"/>
    <w:rsid w:val="005853F5"/>
    <w:rsid w:val="005854A5"/>
    <w:rsid w:val="00590B23"/>
    <w:rsid w:val="0059121B"/>
    <w:rsid w:val="00591949"/>
    <w:rsid w:val="00593D36"/>
    <w:rsid w:val="005A0368"/>
    <w:rsid w:val="005A0F54"/>
    <w:rsid w:val="005A1AAD"/>
    <w:rsid w:val="005A2E63"/>
    <w:rsid w:val="005A3D5B"/>
    <w:rsid w:val="005B34BC"/>
    <w:rsid w:val="005B3770"/>
    <w:rsid w:val="005B4722"/>
    <w:rsid w:val="005B5639"/>
    <w:rsid w:val="005B61FF"/>
    <w:rsid w:val="005B7355"/>
    <w:rsid w:val="005B7B18"/>
    <w:rsid w:val="005C01B4"/>
    <w:rsid w:val="005C2BF5"/>
    <w:rsid w:val="005C3307"/>
    <w:rsid w:val="005C5314"/>
    <w:rsid w:val="005D0BE4"/>
    <w:rsid w:val="005D258F"/>
    <w:rsid w:val="005D39A3"/>
    <w:rsid w:val="005D3C57"/>
    <w:rsid w:val="005D5706"/>
    <w:rsid w:val="005D7616"/>
    <w:rsid w:val="005E2D33"/>
    <w:rsid w:val="005E483E"/>
    <w:rsid w:val="005E6672"/>
    <w:rsid w:val="005E6A53"/>
    <w:rsid w:val="005E6C11"/>
    <w:rsid w:val="005F1B6C"/>
    <w:rsid w:val="005F6233"/>
    <w:rsid w:val="005F7EDE"/>
    <w:rsid w:val="006028EE"/>
    <w:rsid w:val="00604E6D"/>
    <w:rsid w:val="006069CD"/>
    <w:rsid w:val="00610F33"/>
    <w:rsid w:val="00612366"/>
    <w:rsid w:val="00616FE2"/>
    <w:rsid w:val="00622288"/>
    <w:rsid w:val="0062523A"/>
    <w:rsid w:val="00625656"/>
    <w:rsid w:val="00626AF3"/>
    <w:rsid w:val="006335A1"/>
    <w:rsid w:val="00635080"/>
    <w:rsid w:val="006355D8"/>
    <w:rsid w:val="0064372D"/>
    <w:rsid w:val="00643D6E"/>
    <w:rsid w:val="00652B32"/>
    <w:rsid w:val="00653279"/>
    <w:rsid w:val="0066170E"/>
    <w:rsid w:val="00661E41"/>
    <w:rsid w:val="00662A75"/>
    <w:rsid w:val="00663595"/>
    <w:rsid w:val="00664010"/>
    <w:rsid w:val="00664C8F"/>
    <w:rsid w:val="00665434"/>
    <w:rsid w:val="00672895"/>
    <w:rsid w:val="006751C5"/>
    <w:rsid w:val="00681DB9"/>
    <w:rsid w:val="00683C43"/>
    <w:rsid w:val="0068475E"/>
    <w:rsid w:val="00684AF2"/>
    <w:rsid w:val="006852C6"/>
    <w:rsid w:val="006853E1"/>
    <w:rsid w:val="00686BD1"/>
    <w:rsid w:val="00690F10"/>
    <w:rsid w:val="00691D8F"/>
    <w:rsid w:val="00695D0B"/>
    <w:rsid w:val="006A044E"/>
    <w:rsid w:val="006A3A66"/>
    <w:rsid w:val="006A3B11"/>
    <w:rsid w:val="006A522C"/>
    <w:rsid w:val="006A6C8B"/>
    <w:rsid w:val="006B15F1"/>
    <w:rsid w:val="006B1D4F"/>
    <w:rsid w:val="006B1D54"/>
    <w:rsid w:val="006B284D"/>
    <w:rsid w:val="006B2918"/>
    <w:rsid w:val="006B3A30"/>
    <w:rsid w:val="006B4275"/>
    <w:rsid w:val="006C076C"/>
    <w:rsid w:val="006C0923"/>
    <w:rsid w:val="006C1C3C"/>
    <w:rsid w:val="006C3456"/>
    <w:rsid w:val="006C3579"/>
    <w:rsid w:val="006C358A"/>
    <w:rsid w:val="006C6228"/>
    <w:rsid w:val="006D0FA4"/>
    <w:rsid w:val="006D52E6"/>
    <w:rsid w:val="006E143D"/>
    <w:rsid w:val="006E44CD"/>
    <w:rsid w:val="006E456A"/>
    <w:rsid w:val="006E4E02"/>
    <w:rsid w:val="006E4E7C"/>
    <w:rsid w:val="006E5DC4"/>
    <w:rsid w:val="006E6954"/>
    <w:rsid w:val="007068E1"/>
    <w:rsid w:val="00712178"/>
    <w:rsid w:val="00713142"/>
    <w:rsid w:val="00715DA1"/>
    <w:rsid w:val="00716398"/>
    <w:rsid w:val="0072477E"/>
    <w:rsid w:val="00724A7A"/>
    <w:rsid w:val="007314BE"/>
    <w:rsid w:val="00734BDB"/>
    <w:rsid w:val="00742085"/>
    <w:rsid w:val="00743201"/>
    <w:rsid w:val="00745566"/>
    <w:rsid w:val="00752366"/>
    <w:rsid w:val="00752B36"/>
    <w:rsid w:val="007548F4"/>
    <w:rsid w:val="007606AD"/>
    <w:rsid w:val="0076095B"/>
    <w:rsid w:val="00761B07"/>
    <w:rsid w:val="00765310"/>
    <w:rsid w:val="00771276"/>
    <w:rsid w:val="007715C9"/>
    <w:rsid w:val="007731FD"/>
    <w:rsid w:val="00775975"/>
    <w:rsid w:val="007775A8"/>
    <w:rsid w:val="00780D44"/>
    <w:rsid w:val="00782F58"/>
    <w:rsid w:val="00783C2B"/>
    <w:rsid w:val="00784B02"/>
    <w:rsid w:val="00785FB4"/>
    <w:rsid w:val="00787352"/>
    <w:rsid w:val="007964E0"/>
    <w:rsid w:val="0079679F"/>
    <w:rsid w:val="007A006D"/>
    <w:rsid w:val="007A1379"/>
    <w:rsid w:val="007A4D1B"/>
    <w:rsid w:val="007B2272"/>
    <w:rsid w:val="007B4445"/>
    <w:rsid w:val="007B6679"/>
    <w:rsid w:val="007B7160"/>
    <w:rsid w:val="007B79C3"/>
    <w:rsid w:val="007C1A94"/>
    <w:rsid w:val="007C2FF8"/>
    <w:rsid w:val="007C4F87"/>
    <w:rsid w:val="007C5106"/>
    <w:rsid w:val="007C7BC4"/>
    <w:rsid w:val="007D2CAE"/>
    <w:rsid w:val="007D4FE6"/>
    <w:rsid w:val="007D6C0E"/>
    <w:rsid w:val="007D7F5F"/>
    <w:rsid w:val="007E0579"/>
    <w:rsid w:val="007E0AB9"/>
    <w:rsid w:val="007E0C65"/>
    <w:rsid w:val="007E0D16"/>
    <w:rsid w:val="007E132E"/>
    <w:rsid w:val="007E3284"/>
    <w:rsid w:val="007E6804"/>
    <w:rsid w:val="007F227F"/>
    <w:rsid w:val="007F2438"/>
    <w:rsid w:val="007F24D4"/>
    <w:rsid w:val="007F36DC"/>
    <w:rsid w:val="007F3A1E"/>
    <w:rsid w:val="007F429D"/>
    <w:rsid w:val="007F4C0C"/>
    <w:rsid w:val="007F783D"/>
    <w:rsid w:val="007F7BD6"/>
    <w:rsid w:val="00805490"/>
    <w:rsid w:val="008062BF"/>
    <w:rsid w:val="008109C0"/>
    <w:rsid w:val="0081156D"/>
    <w:rsid w:val="008145D8"/>
    <w:rsid w:val="00814E5C"/>
    <w:rsid w:val="0081507D"/>
    <w:rsid w:val="00816C1D"/>
    <w:rsid w:val="0082079C"/>
    <w:rsid w:val="0082080C"/>
    <w:rsid w:val="00820D11"/>
    <w:rsid w:val="00830DAE"/>
    <w:rsid w:val="00831992"/>
    <w:rsid w:val="008327D3"/>
    <w:rsid w:val="00840115"/>
    <w:rsid w:val="00840466"/>
    <w:rsid w:val="00841884"/>
    <w:rsid w:val="008418C6"/>
    <w:rsid w:val="008421EF"/>
    <w:rsid w:val="00846058"/>
    <w:rsid w:val="0084718C"/>
    <w:rsid w:val="00850254"/>
    <w:rsid w:val="00850EA3"/>
    <w:rsid w:val="00860CF4"/>
    <w:rsid w:val="00860D8C"/>
    <w:rsid w:val="00865EC7"/>
    <w:rsid w:val="008831AC"/>
    <w:rsid w:val="008843FB"/>
    <w:rsid w:val="008846C1"/>
    <w:rsid w:val="00885B9A"/>
    <w:rsid w:val="008918C1"/>
    <w:rsid w:val="0089339D"/>
    <w:rsid w:val="00893647"/>
    <w:rsid w:val="00894CFB"/>
    <w:rsid w:val="008978C3"/>
    <w:rsid w:val="00897A2E"/>
    <w:rsid w:val="008A0B76"/>
    <w:rsid w:val="008A4A23"/>
    <w:rsid w:val="008A64A3"/>
    <w:rsid w:val="008A6FD5"/>
    <w:rsid w:val="008B0AA2"/>
    <w:rsid w:val="008B15C9"/>
    <w:rsid w:val="008B36BE"/>
    <w:rsid w:val="008B5337"/>
    <w:rsid w:val="008C05CF"/>
    <w:rsid w:val="008C06F2"/>
    <w:rsid w:val="008C73DC"/>
    <w:rsid w:val="008D090D"/>
    <w:rsid w:val="008D205C"/>
    <w:rsid w:val="008D373C"/>
    <w:rsid w:val="008D38AB"/>
    <w:rsid w:val="008D4958"/>
    <w:rsid w:val="008D57B0"/>
    <w:rsid w:val="008D595B"/>
    <w:rsid w:val="008D64FC"/>
    <w:rsid w:val="008E4988"/>
    <w:rsid w:val="008E58EA"/>
    <w:rsid w:val="008F485F"/>
    <w:rsid w:val="008F7C39"/>
    <w:rsid w:val="00902808"/>
    <w:rsid w:val="00902CFF"/>
    <w:rsid w:val="009042BA"/>
    <w:rsid w:val="00906B55"/>
    <w:rsid w:val="009076FD"/>
    <w:rsid w:val="00910AE1"/>
    <w:rsid w:val="009115E6"/>
    <w:rsid w:val="00914797"/>
    <w:rsid w:val="009157B2"/>
    <w:rsid w:val="00916804"/>
    <w:rsid w:val="00916CD7"/>
    <w:rsid w:val="00917B8E"/>
    <w:rsid w:val="00922D1B"/>
    <w:rsid w:val="00925467"/>
    <w:rsid w:val="00925759"/>
    <w:rsid w:val="00926450"/>
    <w:rsid w:val="0092666B"/>
    <w:rsid w:val="009267AD"/>
    <w:rsid w:val="00926F1C"/>
    <w:rsid w:val="009272C0"/>
    <w:rsid w:val="009274C1"/>
    <w:rsid w:val="009336C7"/>
    <w:rsid w:val="009365A9"/>
    <w:rsid w:val="00936AB1"/>
    <w:rsid w:val="00943D3C"/>
    <w:rsid w:val="00943EFA"/>
    <w:rsid w:val="00945FB7"/>
    <w:rsid w:val="00946580"/>
    <w:rsid w:val="00946929"/>
    <w:rsid w:val="00946AAF"/>
    <w:rsid w:val="00951EA9"/>
    <w:rsid w:val="009521D4"/>
    <w:rsid w:val="00952F13"/>
    <w:rsid w:val="009548E4"/>
    <w:rsid w:val="00957B93"/>
    <w:rsid w:val="00982B2F"/>
    <w:rsid w:val="00983242"/>
    <w:rsid w:val="00986341"/>
    <w:rsid w:val="00987922"/>
    <w:rsid w:val="009900AC"/>
    <w:rsid w:val="009926FD"/>
    <w:rsid w:val="00993228"/>
    <w:rsid w:val="00997111"/>
    <w:rsid w:val="009A59FA"/>
    <w:rsid w:val="009B4407"/>
    <w:rsid w:val="009B5D09"/>
    <w:rsid w:val="009C3E10"/>
    <w:rsid w:val="009C4A35"/>
    <w:rsid w:val="009C4BE4"/>
    <w:rsid w:val="009C4E89"/>
    <w:rsid w:val="009C5154"/>
    <w:rsid w:val="009C7065"/>
    <w:rsid w:val="009C73F4"/>
    <w:rsid w:val="009D018B"/>
    <w:rsid w:val="009D0780"/>
    <w:rsid w:val="009D6408"/>
    <w:rsid w:val="009E1F01"/>
    <w:rsid w:val="009E1F5A"/>
    <w:rsid w:val="009E1FE7"/>
    <w:rsid w:val="009E35F0"/>
    <w:rsid w:val="009E771C"/>
    <w:rsid w:val="009E77CA"/>
    <w:rsid w:val="009F669E"/>
    <w:rsid w:val="00A02E7C"/>
    <w:rsid w:val="00A02E94"/>
    <w:rsid w:val="00A13D08"/>
    <w:rsid w:val="00A1484C"/>
    <w:rsid w:val="00A14E61"/>
    <w:rsid w:val="00A16DCC"/>
    <w:rsid w:val="00A20DC7"/>
    <w:rsid w:val="00A2386F"/>
    <w:rsid w:val="00A2394C"/>
    <w:rsid w:val="00A249B4"/>
    <w:rsid w:val="00A25825"/>
    <w:rsid w:val="00A26755"/>
    <w:rsid w:val="00A32080"/>
    <w:rsid w:val="00A32C4D"/>
    <w:rsid w:val="00A3365F"/>
    <w:rsid w:val="00A44E2D"/>
    <w:rsid w:val="00A472D6"/>
    <w:rsid w:val="00A51262"/>
    <w:rsid w:val="00A52A60"/>
    <w:rsid w:val="00A539C2"/>
    <w:rsid w:val="00A55376"/>
    <w:rsid w:val="00A564E0"/>
    <w:rsid w:val="00A6324F"/>
    <w:rsid w:val="00A6366F"/>
    <w:rsid w:val="00A63D3C"/>
    <w:rsid w:val="00A66CE7"/>
    <w:rsid w:val="00A71413"/>
    <w:rsid w:val="00A721A7"/>
    <w:rsid w:val="00A73610"/>
    <w:rsid w:val="00A778D6"/>
    <w:rsid w:val="00A8197D"/>
    <w:rsid w:val="00A823A0"/>
    <w:rsid w:val="00A829F8"/>
    <w:rsid w:val="00A847A6"/>
    <w:rsid w:val="00A865A0"/>
    <w:rsid w:val="00A921EB"/>
    <w:rsid w:val="00A93E28"/>
    <w:rsid w:val="00A947F4"/>
    <w:rsid w:val="00A949BC"/>
    <w:rsid w:val="00A94F1E"/>
    <w:rsid w:val="00A97FEC"/>
    <w:rsid w:val="00AA073E"/>
    <w:rsid w:val="00AA18D3"/>
    <w:rsid w:val="00AA2F8D"/>
    <w:rsid w:val="00AA344D"/>
    <w:rsid w:val="00AA34E6"/>
    <w:rsid w:val="00AA357F"/>
    <w:rsid w:val="00AA6941"/>
    <w:rsid w:val="00AC0855"/>
    <w:rsid w:val="00AC3674"/>
    <w:rsid w:val="00AC5D56"/>
    <w:rsid w:val="00AC69FD"/>
    <w:rsid w:val="00AD1294"/>
    <w:rsid w:val="00AD1B07"/>
    <w:rsid w:val="00AE028C"/>
    <w:rsid w:val="00AE02A9"/>
    <w:rsid w:val="00AE16E5"/>
    <w:rsid w:val="00AE4564"/>
    <w:rsid w:val="00AF1DCB"/>
    <w:rsid w:val="00AF4118"/>
    <w:rsid w:val="00B01D05"/>
    <w:rsid w:val="00B02A58"/>
    <w:rsid w:val="00B04EBE"/>
    <w:rsid w:val="00B06C3F"/>
    <w:rsid w:val="00B13625"/>
    <w:rsid w:val="00B13BB2"/>
    <w:rsid w:val="00B159C6"/>
    <w:rsid w:val="00B16412"/>
    <w:rsid w:val="00B20ECF"/>
    <w:rsid w:val="00B241F3"/>
    <w:rsid w:val="00B24978"/>
    <w:rsid w:val="00B252DD"/>
    <w:rsid w:val="00B3136E"/>
    <w:rsid w:val="00B31C02"/>
    <w:rsid w:val="00B4140A"/>
    <w:rsid w:val="00B41830"/>
    <w:rsid w:val="00B45BED"/>
    <w:rsid w:val="00B46D2A"/>
    <w:rsid w:val="00B472D4"/>
    <w:rsid w:val="00B503B4"/>
    <w:rsid w:val="00B64155"/>
    <w:rsid w:val="00B67A63"/>
    <w:rsid w:val="00B74684"/>
    <w:rsid w:val="00B75A7E"/>
    <w:rsid w:val="00B808B7"/>
    <w:rsid w:val="00B82FDA"/>
    <w:rsid w:val="00B8530C"/>
    <w:rsid w:val="00B863B2"/>
    <w:rsid w:val="00B86B79"/>
    <w:rsid w:val="00B90F77"/>
    <w:rsid w:val="00B91220"/>
    <w:rsid w:val="00B942D2"/>
    <w:rsid w:val="00B951F8"/>
    <w:rsid w:val="00BA41DC"/>
    <w:rsid w:val="00BA6739"/>
    <w:rsid w:val="00BB080C"/>
    <w:rsid w:val="00BB09D3"/>
    <w:rsid w:val="00BB172B"/>
    <w:rsid w:val="00BB7391"/>
    <w:rsid w:val="00BC65AE"/>
    <w:rsid w:val="00BC7F5C"/>
    <w:rsid w:val="00BD0B00"/>
    <w:rsid w:val="00BD1265"/>
    <w:rsid w:val="00BD1825"/>
    <w:rsid w:val="00BD3F95"/>
    <w:rsid w:val="00BE123D"/>
    <w:rsid w:val="00BE6110"/>
    <w:rsid w:val="00BE6EE4"/>
    <w:rsid w:val="00BF150F"/>
    <w:rsid w:val="00BF3F64"/>
    <w:rsid w:val="00BF6636"/>
    <w:rsid w:val="00BF70BD"/>
    <w:rsid w:val="00C00EC5"/>
    <w:rsid w:val="00C03354"/>
    <w:rsid w:val="00C053F5"/>
    <w:rsid w:val="00C06269"/>
    <w:rsid w:val="00C07A42"/>
    <w:rsid w:val="00C11FB2"/>
    <w:rsid w:val="00C15D01"/>
    <w:rsid w:val="00C169D7"/>
    <w:rsid w:val="00C2031C"/>
    <w:rsid w:val="00C21A13"/>
    <w:rsid w:val="00C21D22"/>
    <w:rsid w:val="00C244A0"/>
    <w:rsid w:val="00C24B0C"/>
    <w:rsid w:val="00C3378A"/>
    <w:rsid w:val="00C3606B"/>
    <w:rsid w:val="00C46F81"/>
    <w:rsid w:val="00C47A0B"/>
    <w:rsid w:val="00C50A56"/>
    <w:rsid w:val="00C51BF8"/>
    <w:rsid w:val="00C52F8C"/>
    <w:rsid w:val="00C54A43"/>
    <w:rsid w:val="00C56A8A"/>
    <w:rsid w:val="00C64121"/>
    <w:rsid w:val="00C643D9"/>
    <w:rsid w:val="00C664FF"/>
    <w:rsid w:val="00C70414"/>
    <w:rsid w:val="00C7329A"/>
    <w:rsid w:val="00C751D4"/>
    <w:rsid w:val="00C76223"/>
    <w:rsid w:val="00C8367B"/>
    <w:rsid w:val="00C83955"/>
    <w:rsid w:val="00C85190"/>
    <w:rsid w:val="00C87940"/>
    <w:rsid w:val="00C90EAF"/>
    <w:rsid w:val="00C91D91"/>
    <w:rsid w:val="00C9380F"/>
    <w:rsid w:val="00C93B68"/>
    <w:rsid w:val="00C9518B"/>
    <w:rsid w:val="00C9626D"/>
    <w:rsid w:val="00CA745B"/>
    <w:rsid w:val="00CB0297"/>
    <w:rsid w:val="00CB0ADA"/>
    <w:rsid w:val="00CB1636"/>
    <w:rsid w:val="00CB1733"/>
    <w:rsid w:val="00CB2ABC"/>
    <w:rsid w:val="00CB4FBB"/>
    <w:rsid w:val="00CB691F"/>
    <w:rsid w:val="00CC0D32"/>
    <w:rsid w:val="00CC0EE0"/>
    <w:rsid w:val="00CC3370"/>
    <w:rsid w:val="00CC3FF8"/>
    <w:rsid w:val="00CC5A7E"/>
    <w:rsid w:val="00CC6ED6"/>
    <w:rsid w:val="00CD4D26"/>
    <w:rsid w:val="00CD51D0"/>
    <w:rsid w:val="00CD5434"/>
    <w:rsid w:val="00CD5A22"/>
    <w:rsid w:val="00CE0C18"/>
    <w:rsid w:val="00CE1C5B"/>
    <w:rsid w:val="00CE220F"/>
    <w:rsid w:val="00CE34A4"/>
    <w:rsid w:val="00CE41EB"/>
    <w:rsid w:val="00CE4B38"/>
    <w:rsid w:val="00CE63A0"/>
    <w:rsid w:val="00CE68DE"/>
    <w:rsid w:val="00CE748E"/>
    <w:rsid w:val="00CF3DD7"/>
    <w:rsid w:val="00CF7B32"/>
    <w:rsid w:val="00D01C53"/>
    <w:rsid w:val="00D01CEA"/>
    <w:rsid w:val="00D059BA"/>
    <w:rsid w:val="00D1443F"/>
    <w:rsid w:val="00D15BD0"/>
    <w:rsid w:val="00D1711A"/>
    <w:rsid w:val="00D17EC2"/>
    <w:rsid w:val="00D23C55"/>
    <w:rsid w:val="00D2462D"/>
    <w:rsid w:val="00D25605"/>
    <w:rsid w:val="00D27251"/>
    <w:rsid w:val="00D27AD1"/>
    <w:rsid w:val="00D27B9B"/>
    <w:rsid w:val="00D3281A"/>
    <w:rsid w:val="00D34494"/>
    <w:rsid w:val="00D36911"/>
    <w:rsid w:val="00D3752F"/>
    <w:rsid w:val="00D375FB"/>
    <w:rsid w:val="00D37851"/>
    <w:rsid w:val="00D465BF"/>
    <w:rsid w:val="00D47BA8"/>
    <w:rsid w:val="00D52532"/>
    <w:rsid w:val="00D55031"/>
    <w:rsid w:val="00D566F0"/>
    <w:rsid w:val="00D60F1F"/>
    <w:rsid w:val="00D63F39"/>
    <w:rsid w:val="00D67FF7"/>
    <w:rsid w:val="00D70964"/>
    <w:rsid w:val="00D71D75"/>
    <w:rsid w:val="00D7218E"/>
    <w:rsid w:val="00D73B7B"/>
    <w:rsid w:val="00D746F6"/>
    <w:rsid w:val="00D818AB"/>
    <w:rsid w:val="00D83E98"/>
    <w:rsid w:val="00D85091"/>
    <w:rsid w:val="00D85111"/>
    <w:rsid w:val="00D87E1B"/>
    <w:rsid w:val="00D90526"/>
    <w:rsid w:val="00D9175C"/>
    <w:rsid w:val="00D917B7"/>
    <w:rsid w:val="00D92CE2"/>
    <w:rsid w:val="00D941C3"/>
    <w:rsid w:val="00D94C67"/>
    <w:rsid w:val="00D9553A"/>
    <w:rsid w:val="00D97D1F"/>
    <w:rsid w:val="00DA01AC"/>
    <w:rsid w:val="00DA2C0B"/>
    <w:rsid w:val="00DA3551"/>
    <w:rsid w:val="00DA5264"/>
    <w:rsid w:val="00DA532D"/>
    <w:rsid w:val="00DB3239"/>
    <w:rsid w:val="00DC0685"/>
    <w:rsid w:val="00DC0F24"/>
    <w:rsid w:val="00DC1C58"/>
    <w:rsid w:val="00DC23BF"/>
    <w:rsid w:val="00DC6406"/>
    <w:rsid w:val="00DC6615"/>
    <w:rsid w:val="00DC6E41"/>
    <w:rsid w:val="00DC7C5F"/>
    <w:rsid w:val="00DD1908"/>
    <w:rsid w:val="00DD1BC7"/>
    <w:rsid w:val="00DD2430"/>
    <w:rsid w:val="00DD3E66"/>
    <w:rsid w:val="00DD4A9F"/>
    <w:rsid w:val="00DD4DA0"/>
    <w:rsid w:val="00DD6FDF"/>
    <w:rsid w:val="00DD714A"/>
    <w:rsid w:val="00DE034C"/>
    <w:rsid w:val="00DE094B"/>
    <w:rsid w:val="00DE1A06"/>
    <w:rsid w:val="00DE1D5F"/>
    <w:rsid w:val="00DE6286"/>
    <w:rsid w:val="00DE69F1"/>
    <w:rsid w:val="00DF32A2"/>
    <w:rsid w:val="00DF3EEA"/>
    <w:rsid w:val="00DF4A46"/>
    <w:rsid w:val="00DF4E34"/>
    <w:rsid w:val="00DF7067"/>
    <w:rsid w:val="00E00575"/>
    <w:rsid w:val="00E02F94"/>
    <w:rsid w:val="00E030A7"/>
    <w:rsid w:val="00E034A2"/>
    <w:rsid w:val="00E04773"/>
    <w:rsid w:val="00E054C0"/>
    <w:rsid w:val="00E06AE3"/>
    <w:rsid w:val="00E06C2D"/>
    <w:rsid w:val="00E10B00"/>
    <w:rsid w:val="00E14080"/>
    <w:rsid w:val="00E14233"/>
    <w:rsid w:val="00E144D4"/>
    <w:rsid w:val="00E14D96"/>
    <w:rsid w:val="00E1589E"/>
    <w:rsid w:val="00E167D5"/>
    <w:rsid w:val="00E17469"/>
    <w:rsid w:val="00E20CB1"/>
    <w:rsid w:val="00E2500C"/>
    <w:rsid w:val="00E25417"/>
    <w:rsid w:val="00E26D3A"/>
    <w:rsid w:val="00E3018E"/>
    <w:rsid w:val="00E30640"/>
    <w:rsid w:val="00E30A61"/>
    <w:rsid w:val="00E313C3"/>
    <w:rsid w:val="00E315FD"/>
    <w:rsid w:val="00E31E07"/>
    <w:rsid w:val="00E3314F"/>
    <w:rsid w:val="00E3353B"/>
    <w:rsid w:val="00E33C4C"/>
    <w:rsid w:val="00E353BB"/>
    <w:rsid w:val="00E46B2E"/>
    <w:rsid w:val="00E51BEE"/>
    <w:rsid w:val="00E53318"/>
    <w:rsid w:val="00E53F4B"/>
    <w:rsid w:val="00E54A24"/>
    <w:rsid w:val="00E63A31"/>
    <w:rsid w:val="00E671ED"/>
    <w:rsid w:val="00E6761C"/>
    <w:rsid w:val="00E72F78"/>
    <w:rsid w:val="00E81E9F"/>
    <w:rsid w:val="00E823E9"/>
    <w:rsid w:val="00E82C25"/>
    <w:rsid w:val="00E83F08"/>
    <w:rsid w:val="00E86A9B"/>
    <w:rsid w:val="00E86BC6"/>
    <w:rsid w:val="00E9153E"/>
    <w:rsid w:val="00E96255"/>
    <w:rsid w:val="00E97449"/>
    <w:rsid w:val="00E97B7D"/>
    <w:rsid w:val="00EA344B"/>
    <w:rsid w:val="00EA3532"/>
    <w:rsid w:val="00EA4DC1"/>
    <w:rsid w:val="00EB0D5B"/>
    <w:rsid w:val="00EB120E"/>
    <w:rsid w:val="00EB1E22"/>
    <w:rsid w:val="00EB4980"/>
    <w:rsid w:val="00EB5362"/>
    <w:rsid w:val="00EB61ED"/>
    <w:rsid w:val="00EC042B"/>
    <w:rsid w:val="00EC23D5"/>
    <w:rsid w:val="00EC4DF0"/>
    <w:rsid w:val="00EC5004"/>
    <w:rsid w:val="00EC5AB3"/>
    <w:rsid w:val="00EC6A99"/>
    <w:rsid w:val="00ED063A"/>
    <w:rsid w:val="00ED2598"/>
    <w:rsid w:val="00ED2690"/>
    <w:rsid w:val="00ED27CC"/>
    <w:rsid w:val="00ED370A"/>
    <w:rsid w:val="00ED4E24"/>
    <w:rsid w:val="00ED6396"/>
    <w:rsid w:val="00ED7023"/>
    <w:rsid w:val="00EE2DF5"/>
    <w:rsid w:val="00EE3824"/>
    <w:rsid w:val="00EE53B6"/>
    <w:rsid w:val="00EE701B"/>
    <w:rsid w:val="00EF464F"/>
    <w:rsid w:val="00EF487D"/>
    <w:rsid w:val="00EF7A25"/>
    <w:rsid w:val="00EF7A72"/>
    <w:rsid w:val="00F0367D"/>
    <w:rsid w:val="00F03F37"/>
    <w:rsid w:val="00F03F40"/>
    <w:rsid w:val="00F04705"/>
    <w:rsid w:val="00F05A5C"/>
    <w:rsid w:val="00F105B4"/>
    <w:rsid w:val="00F117E1"/>
    <w:rsid w:val="00F15D82"/>
    <w:rsid w:val="00F211A3"/>
    <w:rsid w:val="00F22248"/>
    <w:rsid w:val="00F2406E"/>
    <w:rsid w:val="00F255E2"/>
    <w:rsid w:val="00F2655B"/>
    <w:rsid w:val="00F265F5"/>
    <w:rsid w:val="00F27E6B"/>
    <w:rsid w:val="00F33A1F"/>
    <w:rsid w:val="00F4085C"/>
    <w:rsid w:val="00F41E7F"/>
    <w:rsid w:val="00F54348"/>
    <w:rsid w:val="00F57F11"/>
    <w:rsid w:val="00F70FF7"/>
    <w:rsid w:val="00F73FEA"/>
    <w:rsid w:val="00F74CD9"/>
    <w:rsid w:val="00F755B9"/>
    <w:rsid w:val="00F77242"/>
    <w:rsid w:val="00F82DED"/>
    <w:rsid w:val="00F83057"/>
    <w:rsid w:val="00F847CB"/>
    <w:rsid w:val="00F84B29"/>
    <w:rsid w:val="00F86252"/>
    <w:rsid w:val="00F86397"/>
    <w:rsid w:val="00F924F6"/>
    <w:rsid w:val="00F92CA7"/>
    <w:rsid w:val="00F93A2A"/>
    <w:rsid w:val="00F9492F"/>
    <w:rsid w:val="00F9582B"/>
    <w:rsid w:val="00F96406"/>
    <w:rsid w:val="00FA1383"/>
    <w:rsid w:val="00FA3E28"/>
    <w:rsid w:val="00FA4FD1"/>
    <w:rsid w:val="00FA6009"/>
    <w:rsid w:val="00FA66FC"/>
    <w:rsid w:val="00FA6885"/>
    <w:rsid w:val="00FB1044"/>
    <w:rsid w:val="00FB2C37"/>
    <w:rsid w:val="00FB3400"/>
    <w:rsid w:val="00FC7673"/>
    <w:rsid w:val="00FD1F8F"/>
    <w:rsid w:val="00FD3914"/>
    <w:rsid w:val="00FD3FD3"/>
    <w:rsid w:val="00FD528D"/>
    <w:rsid w:val="00FE22FF"/>
    <w:rsid w:val="00FE64D0"/>
    <w:rsid w:val="00FE68EE"/>
    <w:rsid w:val="00FF02DA"/>
    <w:rsid w:val="00FF03F8"/>
    <w:rsid w:val="00FF08DC"/>
    <w:rsid w:val="00FF27B1"/>
    <w:rsid w:val="00FF4257"/>
    <w:rsid w:val="00FF718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E7360C0"/>
  <w15:chartTrackingRefBased/>
  <w15:docId w15:val="{0966ED60-D23D-4984-B928-308F0FF22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05A5C"/>
    <w:pPr>
      <w:tabs>
        <w:tab w:val="center" w:pos="4320"/>
        <w:tab w:val="right" w:pos="8640"/>
      </w:tabs>
    </w:pPr>
  </w:style>
  <w:style w:type="paragraph" w:styleId="Footer">
    <w:name w:val="footer"/>
    <w:basedOn w:val="Normal"/>
    <w:rsid w:val="00F05A5C"/>
    <w:pPr>
      <w:tabs>
        <w:tab w:val="center" w:pos="4320"/>
        <w:tab w:val="right" w:pos="8640"/>
      </w:tabs>
    </w:pPr>
  </w:style>
  <w:style w:type="character" w:styleId="Hyperlink">
    <w:name w:val="Hyperlink"/>
    <w:rsid w:val="003C64B4"/>
    <w:rPr>
      <w:color w:val="0000FF"/>
      <w:u w:val="single"/>
    </w:rPr>
  </w:style>
  <w:style w:type="paragraph" w:styleId="NormalWeb">
    <w:name w:val="Normal (Web)"/>
    <w:basedOn w:val="Normal"/>
    <w:rsid w:val="00E25417"/>
    <w:pPr>
      <w:spacing w:after="240"/>
    </w:pPr>
    <w:rPr>
      <w:rFonts w:ascii="Arial" w:hAnsi="Arial" w:cs="Arial"/>
      <w:color w:val="000000"/>
      <w:sz w:val="20"/>
      <w:szCs w:val="20"/>
    </w:rPr>
  </w:style>
  <w:style w:type="table" w:styleId="TableGrid">
    <w:name w:val="Table Grid"/>
    <w:basedOn w:val="TableNormal"/>
    <w:rsid w:val="00CC0E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FB1044"/>
    <w:rPr>
      <w:sz w:val="16"/>
      <w:szCs w:val="16"/>
    </w:rPr>
  </w:style>
  <w:style w:type="paragraph" w:styleId="CommentText">
    <w:name w:val="annotation text"/>
    <w:basedOn w:val="Normal"/>
    <w:semiHidden/>
    <w:rsid w:val="00FB1044"/>
    <w:rPr>
      <w:sz w:val="20"/>
      <w:szCs w:val="20"/>
    </w:rPr>
  </w:style>
  <w:style w:type="paragraph" w:styleId="CommentSubject">
    <w:name w:val="annotation subject"/>
    <w:basedOn w:val="CommentText"/>
    <w:next w:val="CommentText"/>
    <w:semiHidden/>
    <w:rsid w:val="00FB1044"/>
    <w:rPr>
      <w:b/>
      <w:bCs/>
    </w:rPr>
  </w:style>
  <w:style w:type="paragraph" w:styleId="BalloonText">
    <w:name w:val="Balloon Text"/>
    <w:basedOn w:val="Normal"/>
    <w:semiHidden/>
    <w:rsid w:val="00FB1044"/>
    <w:rPr>
      <w:rFonts w:ascii="Tahoma" w:hAnsi="Tahoma" w:cs="Tahoma"/>
      <w:sz w:val="16"/>
      <w:szCs w:val="16"/>
    </w:rPr>
  </w:style>
  <w:style w:type="character" w:customStyle="1" w:styleId="UnresolvedMention1">
    <w:name w:val="Unresolved Mention1"/>
    <w:uiPriority w:val="99"/>
    <w:semiHidden/>
    <w:unhideWhenUsed/>
    <w:rsid w:val="00C83955"/>
    <w:rPr>
      <w:color w:val="605E5C"/>
      <w:shd w:val="clear" w:color="auto" w:fill="E1DFDD"/>
    </w:rPr>
  </w:style>
  <w:style w:type="character" w:customStyle="1" w:styleId="UnresolvedMention2">
    <w:name w:val="Unresolved Mention2"/>
    <w:basedOn w:val="DefaultParagraphFont"/>
    <w:uiPriority w:val="99"/>
    <w:semiHidden/>
    <w:unhideWhenUsed/>
    <w:rsid w:val="005D3C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585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oday@qats.co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qats.com/" TargetMode="External"/><Relationship Id="rId5" Type="http://schemas.openxmlformats.org/officeDocument/2006/relationships/footnotes" Target="footnotes.xml"/><Relationship Id="rId10" Type="http://schemas.openxmlformats.org/officeDocument/2006/relationships/hyperlink" Target="mailto:ats-hq@qats.com"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559</Words>
  <Characters>3187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FOR IMMEDIATE RELEASE:</vt:lpstr>
    </vt:vector>
  </TitlesOfParts>
  <Company>adv.</Company>
  <LinksUpToDate>false</LinksUpToDate>
  <CharactersWithSpaces>3739</CharactersWithSpaces>
  <SharedDoc>false</SharedDoc>
  <HLinks>
    <vt:vector size="6" baseType="variant">
      <vt:variant>
        <vt:i4>4784245</vt:i4>
      </vt:variant>
      <vt:variant>
        <vt:i4>0</vt:i4>
      </vt:variant>
      <vt:variant>
        <vt:i4>0</vt:i4>
      </vt:variant>
      <vt:variant>
        <vt:i4>5</vt:i4>
      </vt:variant>
      <vt:variant>
        <vt:lpwstr>mailto:roday@qats.com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 IMMEDIATE RELEASE:</dc:title>
  <dc:subject/>
  <dc:creator>rsantos</dc:creator>
  <cp:keywords/>
  <cp:lastModifiedBy>QUESNEL, NORMAN J.</cp:lastModifiedBy>
  <cp:revision>6</cp:revision>
  <dcterms:created xsi:type="dcterms:W3CDTF">2021-01-06T21:33:00Z</dcterms:created>
  <dcterms:modified xsi:type="dcterms:W3CDTF">2021-01-06T21:56:00Z</dcterms:modified>
</cp:coreProperties>
</file>